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14B" w:rsidRDefault="00AC314B" w:rsidP="004B3F13">
      <w:pPr>
        <w:shd w:val="clear" w:color="auto" w:fill="FFFFFF"/>
        <w:tabs>
          <w:tab w:val="left" w:pos="9537"/>
          <w:tab w:val="left" w:pos="9911"/>
        </w:tabs>
        <w:ind w:right="20"/>
        <w:rPr>
          <w:b/>
          <w:bCs/>
          <w:caps/>
        </w:rPr>
      </w:pPr>
      <w:r>
        <w:rPr>
          <w:sz w:val="28"/>
          <w:szCs w:val="28"/>
        </w:rPr>
        <w:tab/>
      </w:r>
    </w:p>
    <w:p w:rsidR="00AC314B" w:rsidRDefault="00674923" w:rsidP="004B3F13">
      <w:pPr>
        <w:shd w:val="clear" w:color="auto" w:fill="FFFFFF"/>
        <w:tabs>
          <w:tab w:val="left" w:pos="9537"/>
          <w:tab w:val="left" w:pos="9911"/>
        </w:tabs>
        <w:ind w:right="20" w:firstLine="748"/>
        <w:jc w:val="both"/>
        <w:rPr>
          <w:b/>
          <w:bCs/>
          <w:caps/>
        </w:rPr>
      </w:pPr>
      <w:r>
        <w:rPr>
          <w:noProof/>
        </w:rPr>
        <w:drawing>
          <wp:anchor distT="0" distB="0" distL="114300" distR="114300" simplePos="0" relativeHeight="251658240" behindDoc="0" locked="0" layoutInCell="1" allowOverlap="1">
            <wp:simplePos x="0" y="0"/>
            <wp:positionH relativeFrom="page">
              <wp:posOffset>3387725</wp:posOffset>
            </wp:positionH>
            <wp:positionV relativeFrom="paragraph">
              <wp:posOffset>64770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A67CF8" w:rsidRDefault="00A67CF8" w:rsidP="004B3F13">
      <w:pPr>
        <w:shd w:val="clear" w:color="auto" w:fill="FFFFFF"/>
        <w:tabs>
          <w:tab w:val="left" w:pos="9537"/>
          <w:tab w:val="left" w:pos="9911"/>
        </w:tabs>
        <w:ind w:right="20" w:firstLine="748"/>
        <w:jc w:val="both"/>
        <w:rPr>
          <w:b/>
          <w:bCs/>
          <w:caps/>
        </w:rPr>
      </w:pPr>
    </w:p>
    <w:p w:rsidR="006B6A71" w:rsidRDefault="00AC314B" w:rsidP="004B3F13">
      <w:pPr>
        <w:shd w:val="clear" w:color="auto" w:fill="FFFFFF"/>
        <w:tabs>
          <w:tab w:val="left" w:pos="9537"/>
          <w:tab w:val="left" w:pos="9911"/>
        </w:tabs>
        <w:ind w:right="20"/>
        <w:rPr>
          <w:b/>
          <w:bCs/>
          <w:caps/>
        </w:rPr>
      </w:pPr>
      <w:r>
        <w:rPr>
          <w:b/>
          <w:bCs/>
          <w:caps/>
        </w:rPr>
        <w:t xml:space="preserve"> </w:t>
      </w:r>
    </w:p>
    <w:p w:rsidR="006B6A71" w:rsidRDefault="006B6A71" w:rsidP="004B3F13">
      <w:pPr>
        <w:shd w:val="clear" w:color="auto" w:fill="FFFFFF"/>
        <w:tabs>
          <w:tab w:val="left" w:pos="9537"/>
          <w:tab w:val="left" w:pos="9911"/>
        </w:tabs>
        <w:ind w:right="20"/>
        <w:rPr>
          <w:b/>
          <w:bCs/>
          <w:caps/>
        </w:rPr>
      </w:pPr>
    </w:p>
    <w:p w:rsidR="00674923" w:rsidRDefault="00AC314B" w:rsidP="004B3F13">
      <w:pPr>
        <w:shd w:val="clear" w:color="auto" w:fill="FFFFFF"/>
        <w:tabs>
          <w:tab w:val="left" w:pos="9537"/>
          <w:tab w:val="left" w:pos="9911"/>
        </w:tabs>
        <w:ind w:right="20"/>
        <w:rPr>
          <w:b/>
          <w:bCs/>
          <w:caps/>
        </w:rPr>
      </w:pPr>
      <w:r>
        <w:rPr>
          <w:b/>
          <w:bCs/>
          <w:caps/>
        </w:rPr>
        <w:t xml:space="preserve">  </w:t>
      </w:r>
    </w:p>
    <w:p w:rsidR="00AC314B" w:rsidRDefault="00AC314B" w:rsidP="004B3F13">
      <w:pPr>
        <w:shd w:val="clear" w:color="auto" w:fill="FFFFFF"/>
        <w:tabs>
          <w:tab w:val="left" w:pos="9537"/>
          <w:tab w:val="left" w:pos="9911"/>
        </w:tabs>
        <w:ind w:right="20"/>
        <w:rPr>
          <w:b/>
          <w:bCs/>
          <w:caps/>
        </w:rPr>
      </w:pPr>
      <w:r>
        <w:rPr>
          <w:b/>
          <w:bCs/>
          <w:caps/>
          <w:sz w:val="28"/>
          <w:szCs w:val="28"/>
        </w:rPr>
        <w:t xml:space="preserve">Совет </w:t>
      </w:r>
      <w:r w:rsidR="00674923">
        <w:rPr>
          <w:b/>
          <w:bCs/>
          <w:caps/>
          <w:sz w:val="28"/>
          <w:szCs w:val="28"/>
        </w:rPr>
        <w:t>ДЕПУТАТОВ КОЩИНСКОГО СЕЛЬСКОГО</w:t>
      </w:r>
      <w:r>
        <w:rPr>
          <w:b/>
          <w:bCs/>
          <w:caps/>
          <w:sz w:val="28"/>
          <w:szCs w:val="28"/>
        </w:rPr>
        <w:t xml:space="preserve"> поселения </w:t>
      </w:r>
    </w:p>
    <w:p w:rsidR="00AC314B" w:rsidRDefault="00AC314B" w:rsidP="004B3F13">
      <w:pPr>
        <w:shd w:val="clear" w:color="auto" w:fill="FFFFFF"/>
        <w:tabs>
          <w:tab w:val="left" w:pos="9537"/>
          <w:tab w:val="left" w:pos="9911"/>
        </w:tabs>
        <w:ind w:right="20"/>
        <w:jc w:val="center"/>
        <w:rPr>
          <w:b/>
          <w:bCs/>
          <w:caps/>
          <w:sz w:val="28"/>
          <w:szCs w:val="28"/>
        </w:rPr>
      </w:pPr>
      <w:r>
        <w:rPr>
          <w:b/>
          <w:bCs/>
          <w:caps/>
          <w:sz w:val="28"/>
          <w:szCs w:val="28"/>
        </w:rPr>
        <w:t>СМОЛЕНСКОГО района Смоленской области</w:t>
      </w:r>
    </w:p>
    <w:p w:rsidR="00AC314B" w:rsidRDefault="00AC314B" w:rsidP="004B3F13">
      <w:pPr>
        <w:rPr>
          <w:b/>
          <w:bCs/>
          <w:sz w:val="28"/>
          <w:szCs w:val="28"/>
        </w:rPr>
      </w:pPr>
    </w:p>
    <w:p w:rsidR="00AC314B" w:rsidRDefault="00AC314B" w:rsidP="004B3F13">
      <w:pPr>
        <w:jc w:val="center"/>
        <w:rPr>
          <w:b/>
          <w:bCs/>
          <w:sz w:val="28"/>
          <w:szCs w:val="28"/>
        </w:rPr>
      </w:pPr>
      <w:r>
        <w:rPr>
          <w:b/>
          <w:bCs/>
          <w:sz w:val="28"/>
          <w:szCs w:val="28"/>
        </w:rPr>
        <w:t xml:space="preserve">РЕШЕНИЕ     </w:t>
      </w:r>
    </w:p>
    <w:p w:rsidR="00AC314B" w:rsidRDefault="00AC314B" w:rsidP="004B3F13">
      <w:pPr>
        <w:pStyle w:val="ConsPlusNormal"/>
        <w:ind w:firstLine="0"/>
        <w:jc w:val="center"/>
        <w:rPr>
          <w:rFonts w:ascii="Times New Roman" w:hAnsi="Times New Roman" w:cs="Times New Roman"/>
          <w:sz w:val="28"/>
          <w:szCs w:val="28"/>
        </w:rPr>
      </w:pPr>
    </w:p>
    <w:p w:rsidR="00AC314B" w:rsidRDefault="00AC314B" w:rsidP="004B3F13">
      <w:pPr>
        <w:pStyle w:val="ConsPlusNormal"/>
        <w:ind w:firstLine="0"/>
        <w:rPr>
          <w:rFonts w:ascii="Times New Roman" w:hAnsi="Times New Roman" w:cs="Times New Roman"/>
          <w:sz w:val="28"/>
          <w:szCs w:val="28"/>
        </w:rPr>
      </w:pPr>
      <w:r>
        <w:rPr>
          <w:rFonts w:ascii="Times New Roman" w:hAnsi="Times New Roman" w:cs="Times New Roman"/>
          <w:sz w:val="28"/>
          <w:szCs w:val="28"/>
        </w:rPr>
        <w:t>от 2</w:t>
      </w:r>
      <w:r w:rsidR="00674923">
        <w:rPr>
          <w:rFonts w:ascii="Times New Roman" w:hAnsi="Times New Roman" w:cs="Times New Roman"/>
          <w:sz w:val="28"/>
          <w:szCs w:val="28"/>
        </w:rPr>
        <w:t>3</w:t>
      </w:r>
      <w:r>
        <w:rPr>
          <w:rFonts w:ascii="Times New Roman" w:hAnsi="Times New Roman" w:cs="Times New Roman"/>
          <w:sz w:val="28"/>
          <w:szCs w:val="28"/>
        </w:rPr>
        <w:t xml:space="preserve"> июня 20</w:t>
      </w:r>
      <w:r w:rsidR="00674923">
        <w:rPr>
          <w:rFonts w:ascii="Times New Roman" w:hAnsi="Times New Roman" w:cs="Times New Roman"/>
          <w:sz w:val="28"/>
          <w:szCs w:val="28"/>
        </w:rPr>
        <w:t>20</w:t>
      </w:r>
      <w:r>
        <w:rPr>
          <w:rFonts w:ascii="Times New Roman" w:hAnsi="Times New Roman" w:cs="Times New Roman"/>
          <w:sz w:val="28"/>
          <w:szCs w:val="28"/>
        </w:rPr>
        <w:t xml:space="preserve"> г</w:t>
      </w:r>
      <w:r w:rsidR="00674923">
        <w:rPr>
          <w:rFonts w:ascii="Times New Roman" w:hAnsi="Times New Roman" w:cs="Times New Roman"/>
          <w:sz w:val="28"/>
          <w:szCs w:val="28"/>
        </w:rPr>
        <w:t>ода</w:t>
      </w:r>
      <w:r>
        <w:rPr>
          <w:rFonts w:ascii="Times New Roman" w:hAnsi="Times New Roman" w:cs="Times New Roman"/>
          <w:sz w:val="28"/>
          <w:szCs w:val="28"/>
        </w:rPr>
        <w:t xml:space="preserve">                             № </w:t>
      </w:r>
      <w:r w:rsidR="00A67CF8">
        <w:rPr>
          <w:rFonts w:ascii="Times New Roman" w:hAnsi="Times New Roman" w:cs="Times New Roman"/>
          <w:sz w:val="28"/>
          <w:szCs w:val="28"/>
        </w:rPr>
        <w:t>27</w:t>
      </w:r>
    </w:p>
    <w:p w:rsidR="00AC314B" w:rsidRDefault="00AC314B" w:rsidP="004138D5">
      <w:pPr>
        <w:tabs>
          <w:tab w:val="left" w:pos="6096"/>
        </w:tabs>
        <w:ind w:right="3967"/>
        <w:jc w:val="both"/>
        <w:rPr>
          <w:b/>
          <w:bCs/>
          <w:sz w:val="28"/>
          <w:szCs w:val="28"/>
        </w:rPr>
      </w:pPr>
    </w:p>
    <w:p w:rsidR="00AC314B" w:rsidRPr="00ED2F89" w:rsidRDefault="00AC314B" w:rsidP="004138D5">
      <w:pPr>
        <w:tabs>
          <w:tab w:val="left" w:pos="6096"/>
        </w:tabs>
        <w:ind w:right="3967"/>
        <w:jc w:val="both"/>
        <w:rPr>
          <w:sz w:val="28"/>
          <w:szCs w:val="28"/>
        </w:rPr>
      </w:pPr>
      <w:r w:rsidRPr="00ED2F89">
        <w:rPr>
          <w:sz w:val="28"/>
          <w:szCs w:val="28"/>
        </w:rPr>
        <w:t xml:space="preserve">Об утверждении сметы расходов и положения о расходовании средств на подготовку и проведение выборов депутатов Совета депутатов Кощинского сельского поселения </w:t>
      </w:r>
      <w:r w:rsidR="00674923" w:rsidRPr="00ED2F89">
        <w:rPr>
          <w:sz w:val="28"/>
          <w:szCs w:val="28"/>
        </w:rPr>
        <w:t>четвертого</w:t>
      </w:r>
      <w:r w:rsidRPr="00ED2F89">
        <w:rPr>
          <w:sz w:val="28"/>
          <w:szCs w:val="28"/>
        </w:rPr>
        <w:t xml:space="preserve"> созыва</w:t>
      </w:r>
    </w:p>
    <w:p w:rsidR="00AC314B" w:rsidRPr="00ED2F89" w:rsidRDefault="00AC314B" w:rsidP="004138D5">
      <w:pPr>
        <w:ind w:right="4675"/>
        <w:jc w:val="both"/>
        <w:rPr>
          <w:sz w:val="28"/>
          <w:szCs w:val="28"/>
        </w:rPr>
      </w:pPr>
    </w:p>
    <w:p w:rsidR="00AC314B" w:rsidRPr="004138D5" w:rsidRDefault="00AC314B" w:rsidP="004138D5">
      <w:pPr>
        <w:ind w:right="41" w:firstLine="709"/>
        <w:jc w:val="both"/>
        <w:rPr>
          <w:sz w:val="28"/>
          <w:szCs w:val="28"/>
          <w:lang w:eastAsia="en-US"/>
        </w:rPr>
      </w:pPr>
      <w:r w:rsidRPr="004138D5">
        <w:rPr>
          <w:sz w:val="28"/>
          <w:szCs w:val="28"/>
        </w:rPr>
        <w:t xml:space="preserve">Руководствуясь статьей 57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статьей 33 областного закона от 3 июля 2003 года № 41-з «О выборах органов местного самоуправления в Смоленской области», Уставом муниципального образования </w:t>
      </w:r>
      <w:r>
        <w:rPr>
          <w:sz w:val="28"/>
          <w:szCs w:val="28"/>
        </w:rPr>
        <w:t>Кощинского сельского поселения Смоленского района</w:t>
      </w:r>
      <w:r w:rsidRPr="004138D5">
        <w:rPr>
          <w:sz w:val="28"/>
          <w:szCs w:val="28"/>
        </w:rPr>
        <w:t xml:space="preserve"> Смоленской области, </w:t>
      </w:r>
      <w:r>
        <w:rPr>
          <w:sz w:val="28"/>
          <w:szCs w:val="28"/>
        </w:rPr>
        <w:t>Совет депутатов Кощинского сельского поселения Смоленского района Смоленской области</w:t>
      </w:r>
    </w:p>
    <w:p w:rsidR="00674923" w:rsidRDefault="00674923" w:rsidP="004B3F13">
      <w:pPr>
        <w:pStyle w:val="ConsPlusNormal"/>
        <w:widowControl/>
        <w:ind w:right="41" w:firstLine="0"/>
        <w:jc w:val="both"/>
        <w:rPr>
          <w:rFonts w:ascii="Times New Roman" w:hAnsi="Times New Roman" w:cs="Times New Roman"/>
          <w:b/>
          <w:bCs/>
          <w:sz w:val="28"/>
          <w:szCs w:val="28"/>
        </w:rPr>
      </w:pPr>
    </w:p>
    <w:p w:rsidR="00AC314B" w:rsidRPr="004138D5" w:rsidRDefault="00674923" w:rsidP="004B3F13">
      <w:pPr>
        <w:pStyle w:val="ConsPlusNormal"/>
        <w:widowControl/>
        <w:ind w:right="41" w:firstLine="0"/>
        <w:jc w:val="both"/>
        <w:rPr>
          <w:rFonts w:ascii="Times New Roman" w:hAnsi="Times New Roman" w:cs="Times New Roman"/>
          <w:b/>
          <w:bCs/>
          <w:sz w:val="28"/>
          <w:szCs w:val="28"/>
        </w:rPr>
      </w:pPr>
      <w:r>
        <w:rPr>
          <w:rFonts w:ascii="Times New Roman" w:hAnsi="Times New Roman" w:cs="Times New Roman"/>
          <w:b/>
          <w:bCs/>
          <w:sz w:val="28"/>
          <w:szCs w:val="28"/>
        </w:rPr>
        <w:tab/>
      </w:r>
      <w:r w:rsidR="00AC314B" w:rsidRPr="004138D5">
        <w:rPr>
          <w:rFonts w:ascii="Times New Roman" w:hAnsi="Times New Roman" w:cs="Times New Roman"/>
          <w:b/>
          <w:bCs/>
          <w:sz w:val="28"/>
          <w:szCs w:val="28"/>
        </w:rPr>
        <w:t>РЕШИЛ:</w:t>
      </w:r>
    </w:p>
    <w:p w:rsidR="00AC314B" w:rsidRPr="004138D5" w:rsidRDefault="00AC314B" w:rsidP="004138D5">
      <w:pPr>
        <w:pStyle w:val="ConsPlusNormal"/>
        <w:widowControl/>
        <w:ind w:right="41" w:firstLine="709"/>
        <w:jc w:val="both"/>
        <w:rPr>
          <w:rFonts w:ascii="Times New Roman" w:hAnsi="Times New Roman" w:cs="Times New Roman"/>
          <w:b/>
          <w:bCs/>
          <w:sz w:val="28"/>
          <w:szCs w:val="28"/>
        </w:rPr>
      </w:pPr>
    </w:p>
    <w:p w:rsidR="00AC314B" w:rsidRPr="004138D5" w:rsidRDefault="00AC314B" w:rsidP="004138D5">
      <w:pPr>
        <w:ind w:right="41" w:firstLine="709"/>
        <w:jc w:val="both"/>
        <w:rPr>
          <w:sz w:val="28"/>
          <w:szCs w:val="28"/>
        </w:rPr>
      </w:pPr>
      <w:r w:rsidRPr="004138D5">
        <w:rPr>
          <w:sz w:val="28"/>
          <w:szCs w:val="28"/>
        </w:rPr>
        <w:t xml:space="preserve">1. Утвердить смету расходов избирательной комиссии муниципального образования </w:t>
      </w:r>
      <w:r>
        <w:rPr>
          <w:sz w:val="28"/>
          <w:szCs w:val="28"/>
        </w:rPr>
        <w:t xml:space="preserve">Кощинского сельского поселения Смоленского района </w:t>
      </w:r>
      <w:r w:rsidRPr="004138D5">
        <w:rPr>
          <w:sz w:val="28"/>
          <w:szCs w:val="28"/>
        </w:rPr>
        <w:t xml:space="preserve">Смоленской области на подготовку и проведение выборов депутатов </w:t>
      </w:r>
      <w:r>
        <w:rPr>
          <w:sz w:val="28"/>
          <w:szCs w:val="28"/>
        </w:rPr>
        <w:t xml:space="preserve">Совета депутатов Кощинского сельского поселения </w:t>
      </w:r>
      <w:r w:rsidR="00674923">
        <w:rPr>
          <w:sz w:val="28"/>
          <w:szCs w:val="28"/>
        </w:rPr>
        <w:t>четвертого</w:t>
      </w:r>
      <w:r w:rsidRPr="004138D5">
        <w:rPr>
          <w:sz w:val="28"/>
          <w:szCs w:val="28"/>
        </w:rPr>
        <w:t xml:space="preserve"> созыва (приложение № 1).</w:t>
      </w:r>
    </w:p>
    <w:p w:rsidR="00AC314B" w:rsidRPr="004138D5" w:rsidRDefault="00AC314B" w:rsidP="004138D5">
      <w:pPr>
        <w:ind w:right="41" w:firstLine="709"/>
        <w:jc w:val="both"/>
        <w:rPr>
          <w:sz w:val="28"/>
          <w:szCs w:val="28"/>
        </w:rPr>
      </w:pPr>
      <w:r>
        <w:rPr>
          <w:sz w:val="28"/>
          <w:szCs w:val="28"/>
        </w:rPr>
        <w:t xml:space="preserve">2. </w:t>
      </w:r>
      <w:r w:rsidRPr="004138D5">
        <w:rPr>
          <w:sz w:val="28"/>
          <w:szCs w:val="28"/>
        </w:rPr>
        <w:t xml:space="preserve">Утвердить положение о расходовании средств, выделенных на подготовку и проведение выборов депутатов </w:t>
      </w:r>
      <w:r>
        <w:rPr>
          <w:sz w:val="28"/>
          <w:szCs w:val="28"/>
        </w:rPr>
        <w:t xml:space="preserve">Совета депутатов Кощинского сельского поселения </w:t>
      </w:r>
      <w:r w:rsidR="00674923">
        <w:rPr>
          <w:sz w:val="28"/>
          <w:szCs w:val="28"/>
        </w:rPr>
        <w:t>четвертого</w:t>
      </w:r>
      <w:r w:rsidRPr="004138D5">
        <w:rPr>
          <w:sz w:val="28"/>
          <w:szCs w:val="28"/>
        </w:rPr>
        <w:t xml:space="preserve"> созыва (приложение № 2).</w:t>
      </w:r>
    </w:p>
    <w:p w:rsidR="00AC314B" w:rsidRPr="004138D5" w:rsidRDefault="00AC314B" w:rsidP="004138D5">
      <w:pPr>
        <w:ind w:right="41" w:firstLine="709"/>
        <w:jc w:val="both"/>
        <w:rPr>
          <w:i/>
          <w:iCs/>
          <w:sz w:val="28"/>
          <w:szCs w:val="28"/>
        </w:rPr>
      </w:pPr>
      <w:r w:rsidRPr="004138D5">
        <w:rPr>
          <w:sz w:val="28"/>
          <w:szCs w:val="28"/>
        </w:rPr>
        <w:t xml:space="preserve">3. Администрации </w:t>
      </w:r>
      <w:r>
        <w:rPr>
          <w:sz w:val="28"/>
          <w:szCs w:val="28"/>
        </w:rPr>
        <w:t>Кощинского сельского поселения</w:t>
      </w:r>
      <w:r w:rsidRPr="004138D5">
        <w:rPr>
          <w:sz w:val="28"/>
          <w:szCs w:val="28"/>
        </w:rPr>
        <w:t xml:space="preserve"> </w:t>
      </w:r>
      <w:r>
        <w:rPr>
          <w:sz w:val="28"/>
          <w:szCs w:val="28"/>
        </w:rPr>
        <w:t xml:space="preserve">Смоленского района </w:t>
      </w:r>
      <w:r w:rsidRPr="004138D5">
        <w:rPr>
          <w:sz w:val="28"/>
          <w:szCs w:val="28"/>
        </w:rPr>
        <w:t xml:space="preserve">Смоленской области предусмотреть выделение средств на подготовку и проведение выборов депутатов </w:t>
      </w:r>
      <w:r>
        <w:rPr>
          <w:sz w:val="28"/>
          <w:szCs w:val="28"/>
        </w:rPr>
        <w:t xml:space="preserve">Совета депутатов Кощинского сельского поселения третьего </w:t>
      </w:r>
      <w:r w:rsidRPr="004138D5">
        <w:rPr>
          <w:sz w:val="28"/>
          <w:szCs w:val="28"/>
        </w:rPr>
        <w:t xml:space="preserve">созыва в бюджете муниципального образования </w:t>
      </w:r>
      <w:r>
        <w:rPr>
          <w:sz w:val="28"/>
          <w:szCs w:val="28"/>
        </w:rPr>
        <w:t xml:space="preserve">Кощинского сельского поселения Смоленского </w:t>
      </w:r>
      <w:r w:rsidR="00674923">
        <w:rPr>
          <w:sz w:val="28"/>
          <w:szCs w:val="28"/>
        </w:rPr>
        <w:t xml:space="preserve">района </w:t>
      </w:r>
      <w:r w:rsidR="00674923" w:rsidRPr="004138D5">
        <w:rPr>
          <w:sz w:val="28"/>
          <w:szCs w:val="28"/>
        </w:rPr>
        <w:t>Смоленской</w:t>
      </w:r>
      <w:r w:rsidRPr="004138D5">
        <w:rPr>
          <w:sz w:val="28"/>
          <w:szCs w:val="28"/>
        </w:rPr>
        <w:t xml:space="preserve"> области. </w:t>
      </w:r>
    </w:p>
    <w:p w:rsidR="00AC314B" w:rsidRPr="004138D5" w:rsidRDefault="00AC314B" w:rsidP="004138D5">
      <w:pPr>
        <w:pStyle w:val="ConsPlusNormal"/>
        <w:widowControl/>
        <w:ind w:right="41" w:firstLine="709"/>
        <w:jc w:val="both"/>
        <w:rPr>
          <w:rFonts w:ascii="Times New Roman" w:hAnsi="Times New Roman" w:cs="Times New Roman"/>
          <w:sz w:val="28"/>
          <w:szCs w:val="28"/>
        </w:rPr>
      </w:pPr>
      <w:r w:rsidRPr="004138D5">
        <w:rPr>
          <w:rFonts w:ascii="Times New Roman" w:hAnsi="Times New Roman" w:cs="Times New Roman"/>
          <w:sz w:val="28"/>
          <w:szCs w:val="28"/>
        </w:rPr>
        <w:t>4.   Настоящее решение вступает в силу с момента его подписания.</w:t>
      </w:r>
    </w:p>
    <w:p w:rsidR="00AC314B" w:rsidRDefault="00AC314B" w:rsidP="004138D5">
      <w:pPr>
        <w:pStyle w:val="ad"/>
        <w:rPr>
          <w:rFonts w:ascii="Times New Roman" w:hAnsi="Times New Roman" w:cs="Times New Roman"/>
          <w:sz w:val="28"/>
          <w:szCs w:val="28"/>
        </w:rPr>
      </w:pPr>
    </w:p>
    <w:p w:rsidR="00A67CF8" w:rsidRDefault="00A67CF8" w:rsidP="004138D5">
      <w:pPr>
        <w:pStyle w:val="ad"/>
        <w:rPr>
          <w:rFonts w:ascii="Times New Roman" w:hAnsi="Times New Roman" w:cs="Times New Roman"/>
          <w:sz w:val="28"/>
          <w:szCs w:val="28"/>
        </w:rPr>
      </w:pPr>
    </w:p>
    <w:p w:rsidR="00AC314B" w:rsidRDefault="00AC314B" w:rsidP="004138D5">
      <w:pPr>
        <w:pStyle w:val="ad"/>
        <w:rPr>
          <w:rFonts w:ascii="Times New Roman" w:hAnsi="Times New Roman" w:cs="Times New Roman"/>
          <w:sz w:val="28"/>
          <w:szCs w:val="28"/>
        </w:rPr>
      </w:pPr>
      <w:r>
        <w:rPr>
          <w:rFonts w:ascii="Times New Roman" w:hAnsi="Times New Roman" w:cs="Times New Roman"/>
          <w:sz w:val="28"/>
          <w:szCs w:val="28"/>
        </w:rPr>
        <w:t>Глав</w:t>
      </w:r>
      <w:r w:rsidR="00674923">
        <w:rPr>
          <w:rFonts w:ascii="Times New Roman" w:hAnsi="Times New Roman" w:cs="Times New Roman"/>
          <w:sz w:val="28"/>
          <w:szCs w:val="28"/>
        </w:rPr>
        <w:t>а</w:t>
      </w:r>
      <w:r>
        <w:rPr>
          <w:rFonts w:ascii="Times New Roman" w:hAnsi="Times New Roman" w:cs="Times New Roman"/>
          <w:sz w:val="28"/>
          <w:szCs w:val="28"/>
        </w:rPr>
        <w:t xml:space="preserve"> муниципального образования</w:t>
      </w:r>
    </w:p>
    <w:p w:rsidR="00AC314B" w:rsidRDefault="00AC314B" w:rsidP="004138D5">
      <w:pPr>
        <w:pStyle w:val="ad"/>
        <w:rPr>
          <w:rFonts w:ascii="Times New Roman" w:hAnsi="Times New Roman" w:cs="Times New Roman"/>
          <w:sz w:val="28"/>
          <w:szCs w:val="28"/>
        </w:rPr>
      </w:pPr>
      <w:r>
        <w:rPr>
          <w:rFonts w:ascii="Times New Roman" w:hAnsi="Times New Roman" w:cs="Times New Roman"/>
          <w:sz w:val="28"/>
          <w:szCs w:val="28"/>
        </w:rPr>
        <w:t>Кощинского сельского поселения</w:t>
      </w:r>
    </w:p>
    <w:p w:rsidR="00DC6907" w:rsidRPr="00A67CF8" w:rsidRDefault="00AC314B" w:rsidP="00A67CF8">
      <w:pPr>
        <w:pStyle w:val="ad"/>
        <w:rPr>
          <w:rFonts w:ascii="Times New Roman" w:hAnsi="Times New Roman" w:cs="Times New Roman"/>
          <w:b/>
          <w:bCs/>
          <w:sz w:val="28"/>
          <w:szCs w:val="28"/>
        </w:rPr>
      </w:pPr>
      <w:r>
        <w:rPr>
          <w:rFonts w:ascii="Times New Roman" w:hAnsi="Times New Roman" w:cs="Times New Roman"/>
          <w:sz w:val="28"/>
          <w:szCs w:val="28"/>
        </w:rPr>
        <w:t xml:space="preserve">Смоленского района Смоленской области                                     </w:t>
      </w:r>
      <w:r w:rsidR="00674923" w:rsidRPr="00674923">
        <w:rPr>
          <w:rFonts w:ascii="Times New Roman" w:hAnsi="Times New Roman" w:cs="Times New Roman"/>
          <w:b/>
          <w:bCs/>
          <w:sz w:val="28"/>
          <w:szCs w:val="28"/>
        </w:rPr>
        <w:t>Н.В.Филатова</w:t>
      </w:r>
    </w:p>
    <w:p w:rsidR="00DC6907" w:rsidRDefault="00DC6907" w:rsidP="00692E01">
      <w:pPr>
        <w:jc w:val="right"/>
        <w:rPr>
          <w:sz w:val="28"/>
          <w:szCs w:val="28"/>
        </w:rPr>
      </w:pPr>
    </w:p>
    <w:p w:rsidR="00DC6907" w:rsidRDefault="00DC6907" w:rsidP="00692E01">
      <w:pPr>
        <w:jc w:val="right"/>
        <w:rPr>
          <w:sz w:val="28"/>
          <w:szCs w:val="28"/>
        </w:rPr>
      </w:pPr>
    </w:p>
    <w:p w:rsidR="00AC314B" w:rsidRPr="00674923" w:rsidRDefault="00AC314B" w:rsidP="00692E01">
      <w:pPr>
        <w:jc w:val="right"/>
      </w:pPr>
      <w:r w:rsidRPr="00674923">
        <w:t xml:space="preserve">Приложение № 1 </w:t>
      </w:r>
    </w:p>
    <w:p w:rsidR="00AC314B" w:rsidRPr="00674923" w:rsidRDefault="00AC314B" w:rsidP="00692E01">
      <w:pPr>
        <w:jc w:val="right"/>
      </w:pPr>
      <w:r w:rsidRPr="00674923">
        <w:t>к решению Совета депутатов</w:t>
      </w:r>
    </w:p>
    <w:p w:rsidR="00AC314B" w:rsidRPr="00674923" w:rsidRDefault="00AC314B" w:rsidP="00692E01">
      <w:pPr>
        <w:jc w:val="right"/>
      </w:pPr>
      <w:r w:rsidRPr="00674923">
        <w:t xml:space="preserve">Кощинского сельского поселения  </w:t>
      </w:r>
    </w:p>
    <w:p w:rsidR="00AC314B" w:rsidRPr="00674923" w:rsidRDefault="00AC314B" w:rsidP="00692E01">
      <w:pPr>
        <w:jc w:val="right"/>
      </w:pPr>
      <w:r w:rsidRPr="00674923">
        <w:t>от 2</w:t>
      </w:r>
      <w:r w:rsidR="00674923" w:rsidRPr="00674923">
        <w:t>3</w:t>
      </w:r>
      <w:r w:rsidRPr="00674923">
        <w:t xml:space="preserve"> июня 20</w:t>
      </w:r>
      <w:r w:rsidR="00674923" w:rsidRPr="00674923">
        <w:t>20</w:t>
      </w:r>
      <w:r w:rsidRPr="00674923">
        <w:t xml:space="preserve"> г</w:t>
      </w:r>
      <w:r w:rsidR="00674923" w:rsidRPr="00674923">
        <w:t>.</w:t>
      </w:r>
      <w:r w:rsidRPr="00674923">
        <w:t xml:space="preserve">№ </w:t>
      </w:r>
      <w:r w:rsidR="00A67CF8">
        <w:t>27</w:t>
      </w:r>
    </w:p>
    <w:p w:rsidR="00AC314B" w:rsidRDefault="00AC314B" w:rsidP="00692E01">
      <w:pPr>
        <w:jc w:val="right"/>
        <w:rPr>
          <w:sz w:val="28"/>
          <w:szCs w:val="28"/>
        </w:rPr>
      </w:pPr>
    </w:p>
    <w:p w:rsidR="00AC314B" w:rsidRPr="00692E01" w:rsidRDefault="00AC314B" w:rsidP="00692E01">
      <w:pPr>
        <w:jc w:val="right"/>
        <w:rPr>
          <w:sz w:val="28"/>
          <w:szCs w:val="28"/>
        </w:rPr>
      </w:pPr>
      <w:r w:rsidRPr="00692E01">
        <w:rPr>
          <w:sz w:val="28"/>
          <w:szCs w:val="28"/>
        </w:rPr>
        <w:t xml:space="preserve"> </w:t>
      </w: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
        <w:gridCol w:w="7371"/>
        <w:gridCol w:w="1417"/>
      </w:tblGrid>
      <w:tr w:rsidR="00DC6907" w:rsidTr="00DC6907">
        <w:trPr>
          <w:trHeight w:val="570"/>
        </w:trPr>
        <w:tc>
          <w:tcPr>
            <w:tcW w:w="952" w:type="dxa"/>
          </w:tcPr>
          <w:p w:rsidR="00DC6907" w:rsidRPr="00DC6907" w:rsidRDefault="00DC6907" w:rsidP="00192429">
            <w:pPr>
              <w:jc w:val="center"/>
            </w:pPr>
            <w:r w:rsidRPr="00DC6907">
              <w:t>№ п/п</w:t>
            </w:r>
          </w:p>
        </w:tc>
        <w:tc>
          <w:tcPr>
            <w:tcW w:w="7371" w:type="dxa"/>
            <w:vAlign w:val="center"/>
          </w:tcPr>
          <w:p w:rsidR="00DC6907" w:rsidRPr="00DC6907" w:rsidRDefault="00DC6907" w:rsidP="00192429">
            <w:pPr>
              <w:jc w:val="center"/>
            </w:pPr>
            <w:r w:rsidRPr="00DC6907">
              <w:t>Виды расходов</w:t>
            </w:r>
          </w:p>
        </w:tc>
        <w:tc>
          <w:tcPr>
            <w:tcW w:w="1417" w:type="dxa"/>
            <w:vAlign w:val="center"/>
          </w:tcPr>
          <w:p w:rsidR="00DC6907" w:rsidRPr="00DC6907" w:rsidRDefault="00DC6907" w:rsidP="00192429">
            <w:pPr>
              <w:jc w:val="center"/>
            </w:pPr>
            <w:r w:rsidRPr="00DC6907">
              <w:t>Сумма,</w:t>
            </w:r>
            <w:r w:rsidRPr="00DC6907">
              <w:br/>
              <w:t>тыс. руб.</w:t>
            </w:r>
          </w:p>
        </w:tc>
      </w:tr>
      <w:tr w:rsidR="00DC6907" w:rsidTr="00DC6907">
        <w:trPr>
          <w:trHeight w:val="240"/>
        </w:trPr>
        <w:tc>
          <w:tcPr>
            <w:tcW w:w="952" w:type="dxa"/>
          </w:tcPr>
          <w:p w:rsidR="00DC6907" w:rsidRPr="00DC6907" w:rsidRDefault="00DC6907" w:rsidP="00192429">
            <w:pPr>
              <w:jc w:val="center"/>
            </w:pPr>
            <w:r w:rsidRPr="00DC6907">
              <w:t>1</w:t>
            </w:r>
          </w:p>
        </w:tc>
        <w:tc>
          <w:tcPr>
            <w:tcW w:w="7371" w:type="dxa"/>
          </w:tcPr>
          <w:p w:rsidR="00DC6907" w:rsidRPr="00DC6907" w:rsidRDefault="00DC6907" w:rsidP="00192429">
            <w:pPr>
              <w:jc w:val="center"/>
            </w:pPr>
            <w:r>
              <w:t>2</w:t>
            </w:r>
          </w:p>
        </w:tc>
        <w:tc>
          <w:tcPr>
            <w:tcW w:w="1417" w:type="dxa"/>
          </w:tcPr>
          <w:p w:rsidR="00DC6907" w:rsidRPr="00DC6907" w:rsidRDefault="00DC6907" w:rsidP="00192429">
            <w:pPr>
              <w:jc w:val="center"/>
            </w:pPr>
            <w:r>
              <w:t>3</w:t>
            </w:r>
          </w:p>
        </w:tc>
      </w:tr>
      <w:tr w:rsidR="00DC6907" w:rsidRPr="00540005" w:rsidTr="00DC6907">
        <w:trPr>
          <w:trHeight w:val="223"/>
        </w:trPr>
        <w:tc>
          <w:tcPr>
            <w:tcW w:w="952" w:type="dxa"/>
          </w:tcPr>
          <w:p w:rsidR="00DC6907" w:rsidRPr="00DC6907" w:rsidRDefault="00DC6907" w:rsidP="00DC6907">
            <w:pPr>
              <w:pStyle w:val="a8"/>
              <w:numPr>
                <w:ilvl w:val="0"/>
                <w:numId w:val="4"/>
              </w:numPr>
              <w:rPr>
                <w:rFonts w:ascii="Times New Roman" w:hAnsi="Times New Roman" w:cs="Times New Roman"/>
              </w:rPr>
            </w:pPr>
          </w:p>
        </w:tc>
        <w:tc>
          <w:tcPr>
            <w:tcW w:w="7371" w:type="dxa"/>
          </w:tcPr>
          <w:p w:rsidR="00DC6907" w:rsidRPr="00DC6907" w:rsidRDefault="00DC6907" w:rsidP="00192429">
            <w:r w:rsidRPr="00DC6907">
              <w:t>Компенсация</w:t>
            </w:r>
          </w:p>
        </w:tc>
        <w:tc>
          <w:tcPr>
            <w:tcW w:w="1417" w:type="dxa"/>
          </w:tcPr>
          <w:p w:rsidR="00DC6907" w:rsidRPr="00DC6907" w:rsidRDefault="00DC6907" w:rsidP="00192429">
            <w:pPr>
              <w:jc w:val="center"/>
            </w:pPr>
            <w:r>
              <w:t>-</w:t>
            </w:r>
          </w:p>
        </w:tc>
      </w:tr>
      <w:tr w:rsidR="00DC6907" w:rsidRPr="00540005" w:rsidTr="00DC6907">
        <w:trPr>
          <w:trHeight w:val="272"/>
        </w:trPr>
        <w:tc>
          <w:tcPr>
            <w:tcW w:w="952" w:type="dxa"/>
          </w:tcPr>
          <w:p w:rsidR="00DC6907" w:rsidRPr="00DC6907" w:rsidRDefault="00DC6907" w:rsidP="00DC6907">
            <w:pPr>
              <w:pStyle w:val="a8"/>
              <w:numPr>
                <w:ilvl w:val="0"/>
                <w:numId w:val="4"/>
              </w:numPr>
              <w:rPr>
                <w:rFonts w:ascii="Times New Roman" w:hAnsi="Times New Roman" w:cs="Times New Roman"/>
              </w:rPr>
            </w:pPr>
          </w:p>
        </w:tc>
        <w:tc>
          <w:tcPr>
            <w:tcW w:w="7371" w:type="dxa"/>
          </w:tcPr>
          <w:p w:rsidR="00DC6907" w:rsidRPr="00DC6907" w:rsidRDefault="00DC6907" w:rsidP="00192429">
            <w:r w:rsidRPr="00DC6907">
              <w:t>Дополнительная оплата труда (вознаграждение)</w:t>
            </w:r>
          </w:p>
        </w:tc>
        <w:tc>
          <w:tcPr>
            <w:tcW w:w="1417" w:type="dxa"/>
          </w:tcPr>
          <w:p w:rsidR="00DC6907" w:rsidRPr="00DC6907" w:rsidRDefault="00DC6907" w:rsidP="00192429">
            <w:pPr>
              <w:jc w:val="center"/>
            </w:pPr>
            <w:r>
              <w:t>206 865,00</w:t>
            </w:r>
          </w:p>
        </w:tc>
      </w:tr>
      <w:tr w:rsidR="00DC6907" w:rsidRPr="00540005" w:rsidTr="00DC6907">
        <w:trPr>
          <w:trHeight w:val="317"/>
        </w:trPr>
        <w:tc>
          <w:tcPr>
            <w:tcW w:w="952" w:type="dxa"/>
          </w:tcPr>
          <w:p w:rsidR="00DC6907" w:rsidRPr="00DC6907" w:rsidRDefault="00DC6907" w:rsidP="00DC6907">
            <w:pPr>
              <w:pStyle w:val="a8"/>
              <w:numPr>
                <w:ilvl w:val="0"/>
                <w:numId w:val="4"/>
              </w:numPr>
              <w:rPr>
                <w:rFonts w:ascii="Times New Roman" w:hAnsi="Times New Roman" w:cs="Times New Roman"/>
              </w:rPr>
            </w:pPr>
          </w:p>
        </w:tc>
        <w:tc>
          <w:tcPr>
            <w:tcW w:w="7371" w:type="dxa"/>
          </w:tcPr>
          <w:p w:rsidR="00DC6907" w:rsidRPr="00DC6907" w:rsidRDefault="00DC6907" w:rsidP="00192429">
            <w:r w:rsidRPr="00DC6907">
              <w:t>Начисления на дополнительную оплату труда</w:t>
            </w:r>
          </w:p>
        </w:tc>
        <w:tc>
          <w:tcPr>
            <w:tcW w:w="1417" w:type="dxa"/>
          </w:tcPr>
          <w:p w:rsidR="00DC6907" w:rsidRPr="00DC6907" w:rsidRDefault="00DC6907" w:rsidP="00192429">
            <w:pPr>
              <w:jc w:val="center"/>
            </w:pPr>
            <w:r>
              <w:t>-</w:t>
            </w:r>
          </w:p>
        </w:tc>
      </w:tr>
      <w:tr w:rsidR="00DC6907" w:rsidRPr="00540005" w:rsidTr="00DC6907">
        <w:trPr>
          <w:trHeight w:val="615"/>
        </w:trPr>
        <w:tc>
          <w:tcPr>
            <w:tcW w:w="952" w:type="dxa"/>
          </w:tcPr>
          <w:p w:rsidR="00DC6907" w:rsidRPr="00DC6907" w:rsidRDefault="00DC6907" w:rsidP="00DC6907">
            <w:pPr>
              <w:pStyle w:val="a8"/>
              <w:numPr>
                <w:ilvl w:val="0"/>
                <w:numId w:val="4"/>
              </w:numPr>
              <w:rPr>
                <w:rFonts w:ascii="Times New Roman" w:hAnsi="Times New Roman" w:cs="Times New Roman"/>
              </w:rPr>
            </w:pPr>
          </w:p>
        </w:tc>
        <w:tc>
          <w:tcPr>
            <w:tcW w:w="7371" w:type="dxa"/>
          </w:tcPr>
          <w:p w:rsidR="00DC6907" w:rsidRPr="00DC6907" w:rsidRDefault="00DC6907" w:rsidP="00192429">
            <w:r w:rsidRPr="00DC6907">
              <w:t>Расходы на изготовление печатной продукции и издательскую деятельность</w:t>
            </w:r>
          </w:p>
        </w:tc>
        <w:tc>
          <w:tcPr>
            <w:tcW w:w="1417" w:type="dxa"/>
          </w:tcPr>
          <w:p w:rsidR="00DC6907" w:rsidRPr="00DC6907" w:rsidRDefault="00DC6907" w:rsidP="00192429">
            <w:pPr>
              <w:jc w:val="center"/>
            </w:pPr>
            <w:r>
              <w:t>8 719,16</w:t>
            </w:r>
          </w:p>
        </w:tc>
      </w:tr>
      <w:tr w:rsidR="00DC6907" w:rsidRPr="00540005" w:rsidTr="00DC6907">
        <w:trPr>
          <w:trHeight w:val="615"/>
        </w:trPr>
        <w:tc>
          <w:tcPr>
            <w:tcW w:w="952" w:type="dxa"/>
          </w:tcPr>
          <w:p w:rsidR="00DC6907" w:rsidRPr="00DC6907" w:rsidRDefault="00DC6907" w:rsidP="00DC6907">
            <w:pPr>
              <w:pStyle w:val="a8"/>
              <w:numPr>
                <w:ilvl w:val="0"/>
                <w:numId w:val="4"/>
              </w:numPr>
              <w:rPr>
                <w:rFonts w:ascii="Times New Roman" w:hAnsi="Times New Roman" w:cs="Times New Roman"/>
              </w:rPr>
            </w:pPr>
          </w:p>
        </w:tc>
        <w:tc>
          <w:tcPr>
            <w:tcW w:w="7371" w:type="dxa"/>
          </w:tcPr>
          <w:p w:rsidR="00DC6907" w:rsidRPr="00DC6907" w:rsidRDefault="00DC6907" w:rsidP="00192429">
            <w:r>
              <w:t>Расходы на связь</w:t>
            </w:r>
          </w:p>
        </w:tc>
        <w:tc>
          <w:tcPr>
            <w:tcW w:w="1417" w:type="dxa"/>
          </w:tcPr>
          <w:p w:rsidR="00DC6907" w:rsidRDefault="00DC6907" w:rsidP="00192429">
            <w:pPr>
              <w:jc w:val="center"/>
            </w:pPr>
            <w:r>
              <w:t>-</w:t>
            </w:r>
          </w:p>
        </w:tc>
      </w:tr>
      <w:tr w:rsidR="00DC6907" w:rsidRPr="00540005" w:rsidTr="00DC6907">
        <w:trPr>
          <w:trHeight w:val="289"/>
        </w:trPr>
        <w:tc>
          <w:tcPr>
            <w:tcW w:w="952" w:type="dxa"/>
          </w:tcPr>
          <w:p w:rsidR="00DC6907" w:rsidRPr="00DC6907" w:rsidRDefault="00DC6907" w:rsidP="00DC6907">
            <w:pPr>
              <w:pStyle w:val="a8"/>
              <w:numPr>
                <w:ilvl w:val="0"/>
                <w:numId w:val="4"/>
              </w:numPr>
              <w:rPr>
                <w:rFonts w:ascii="Times New Roman" w:hAnsi="Times New Roman" w:cs="Times New Roman"/>
              </w:rPr>
            </w:pPr>
          </w:p>
        </w:tc>
        <w:tc>
          <w:tcPr>
            <w:tcW w:w="7371" w:type="dxa"/>
          </w:tcPr>
          <w:p w:rsidR="00DC6907" w:rsidRPr="00DC6907" w:rsidRDefault="00DC6907" w:rsidP="00192429">
            <w:r w:rsidRPr="00DC6907">
              <w:t>Транспортные расходы</w:t>
            </w:r>
          </w:p>
        </w:tc>
        <w:tc>
          <w:tcPr>
            <w:tcW w:w="1417" w:type="dxa"/>
          </w:tcPr>
          <w:p w:rsidR="00DC6907" w:rsidRPr="00DC6907" w:rsidRDefault="00DC6907" w:rsidP="00192429">
            <w:pPr>
              <w:jc w:val="center"/>
            </w:pPr>
            <w:r>
              <w:t>9 600,00</w:t>
            </w:r>
          </w:p>
        </w:tc>
      </w:tr>
      <w:tr w:rsidR="00DC6907" w:rsidRPr="00540005" w:rsidTr="00DC6907">
        <w:trPr>
          <w:trHeight w:val="252"/>
        </w:trPr>
        <w:tc>
          <w:tcPr>
            <w:tcW w:w="952" w:type="dxa"/>
          </w:tcPr>
          <w:p w:rsidR="00DC6907" w:rsidRPr="00DC6907" w:rsidRDefault="00DC6907" w:rsidP="00DC6907">
            <w:pPr>
              <w:pStyle w:val="a8"/>
              <w:numPr>
                <w:ilvl w:val="0"/>
                <w:numId w:val="4"/>
              </w:numPr>
              <w:rPr>
                <w:rFonts w:ascii="Times New Roman" w:hAnsi="Times New Roman" w:cs="Times New Roman"/>
              </w:rPr>
            </w:pPr>
          </w:p>
        </w:tc>
        <w:tc>
          <w:tcPr>
            <w:tcW w:w="7371" w:type="dxa"/>
          </w:tcPr>
          <w:p w:rsidR="00DC6907" w:rsidRPr="00DC6907" w:rsidRDefault="00DC6907" w:rsidP="00192429">
            <w:r>
              <w:t>Канцелярские расходы</w:t>
            </w:r>
          </w:p>
        </w:tc>
        <w:tc>
          <w:tcPr>
            <w:tcW w:w="1417" w:type="dxa"/>
          </w:tcPr>
          <w:p w:rsidR="00DC6907" w:rsidRPr="00DC6907" w:rsidRDefault="00DC6907" w:rsidP="00192429">
            <w:pPr>
              <w:jc w:val="center"/>
            </w:pPr>
            <w:r>
              <w:t>6 000,00</w:t>
            </w:r>
            <w:r w:rsidRPr="00DC6907">
              <w:t> </w:t>
            </w:r>
          </w:p>
        </w:tc>
      </w:tr>
      <w:tr w:rsidR="00DC6907" w:rsidRPr="00937ED6" w:rsidTr="00DC6907">
        <w:trPr>
          <w:trHeight w:val="381"/>
        </w:trPr>
        <w:tc>
          <w:tcPr>
            <w:tcW w:w="952" w:type="dxa"/>
          </w:tcPr>
          <w:p w:rsidR="00DC6907" w:rsidRPr="00DC6907" w:rsidRDefault="00DC6907" w:rsidP="00DC6907">
            <w:pPr>
              <w:pStyle w:val="a8"/>
              <w:numPr>
                <w:ilvl w:val="0"/>
                <w:numId w:val="4"/>
              </w:numPr>
              <w:rPr>
                <w:rFonts w:ascii="Times New Roman" w:hAnsi="Times New Roman" w:cs="Times New Roman"/>
              </w:rPr>
            </w:pPr>
          </w:p>
        </w:tc>
        <w:tc>
          <w:tcPr>
            <w:tcW w:w="7371" w:type="dxa"/>
          </w:tcPr>
          <w:p w:rsidR="00DC6907" w:rsidRPr="00DC6907" w:rsidRDefault="00DC6907" w:rsidP="00192429">
            <w:pPr>
              <w:rPr>
                <w:b/>
                <w:bCs/>
              </w:rPr>
            </w:pPr>
            <w:r w:rsidRPr="00DC6907">
              <w:t>Командировочные расходы</w:t>
            </w:r>
          </w:p>
        </w:tc>
        <w:tc>
          <w:tcPr>
            <w:tcW w:w="1417" w:type="dxa"/>
          </w:tcPr>
          <w:p w:rsidR="00DC6907" w:rsidRPr="00DC6907" w:rsidRDefault="00DC6907" w:rsidP="00192429">
            <w:pPr>
              <w:jc w:val="center"/>
            </w:pPr>
            <w:r w:rsidRPr="00DC6907">
              <w:t>-</w:t>
            </w:r>
          </w:p>
        </w:tc>
      </w:tr>
      <w:tr w:rsidR="00DC6907" w:rsidRPr="00937ED6" w:rsidTr="00DC6907">
        <w:trPr>
          <w:trHeight w:val="293"/>
        </w:trPr>
        <w:tc>
          <w:tcPr>
            <w:tcW w:w="952" w:type="dxa"/>
          </w:tcPr>
          <w:p w:rsidR="00DC6907" w:rsidRPr="00DC6907" w:rsidRDefault="00DC6907" w:rsidP="00DC6907">
            <w:pPr>
              <w:pStyle w:val="a8"/>
              <w:numPr>
                <w:ilvl w:val="0"/>
                <w:numId w:val="4"/>
              </w:numPr>
              <w:rPr>
                <w:rFonts w:ascii="Times New Roman" w:hAnsi="Times New Roman" w:cs="Times New Roman"/>
              </w:rPr>
            </w:pPr>
          </w:p>
        </w:tc>
        <w:tc>
          <w:tcPr>
            <w:tcW w:w="7371" w:type="dxa"/>
          </w:tcPr>
          <w:p w:rsidR="00DC6907" w:rsidRPr="00DC6907" w:rsidRDefault="00DC6907" w:rsidP="00192429">
            <w:pPr>
              <w:rPr>
                <w:b/>
                <w:bCs/>
              </w:rPr>
            </w:pPr>
            <w:r>
              <w:t>Расходы на п</w:t>
            </w:r>
            <w:r w:rsidRPr="00DC6907">
              <w:t>риобретение оборудования</w:t>
            </w:r>
            <w:r>
              <w:t>, других материальных ценностей (материальных запасов)</w:t>
            </w:r>
          </w:p>
        </w:tc>
        <w:tc>
          <w:tcPr>
            <w:tcW w:w="1417" w:type="dxa"/>
          </w:tcPr>
          <w:p w:rsidR="00DC6907" w:rsidRPr="00DC6907" w:rsidRDefault="00DC6907" w:rsidP="00192429">
            <w:pPr>
              <w:jc w:val="center"/>
            </w:pPr>
            <w:r w:rsidRPr="00DC6907">
              <w:t>-</w:t>
            </w:r>
          </w:p>
        </w:tc>
      </w:tr>
      <w:tr w:rsidR="00DC6907" w:rsidRPr="00937ED6" w:rsidTr="00DC6907">
        <w:trPr>
          <w:trHeight w:val="296"/>
        </w:trPr>
        <w:tc>
          <w:tcPr>
            <w:tcW w:w="952" w:type="dxa"/>
          </w:tcPr>
          <w:p w:rsidR="00DC6907" w:rsidRPr="00DC6907" w:rsidRDefault="00DC6907" w:rsidP="00DC6907">
            <w:pPr>
              <w:pStyle w:val="a8"/>
              <w:numPr>
                <w:ilvl w:val="0"/>
                <w:numId w:val="4"/>
              </w:numPr>
              <w:rPr>
                <w:rFonts w:ascii="Times New Roman" w:hAnsi="Times New Roman" w:cs="Times New Roman"/>
              </w:rPr>
            </w:pPr>
          </w:p>
        </w:tc>
        <w:tc>
          <w:tcPr>
            <w:tcW w:w="7371" w:type="dxa"/>
          </w:tcPr>
          <w:p w:rsidR="00DC6907" w:rsidRPr="00DC6907" w:rsidRDefault="00DC6907" w:rsidP="00192429">
            <w:pPr>
              <w:rPr>
                <w:b/>
                <w:bCs/>
              </w:rPr>
            </w:pPr>
            <w:r w:rsidRPr="00DC6907">
              <w:t>Другие расходы, связанные с подготовкой и проведением выборов</w:t>
            </w:r>
            <w:r w:rsidR="00143840">
              <w:t xml:space="preserve"> (референдума)</w:t>
            </w:r>
          </w:p>
        </w:tc>
        <w:tc>
          <w:tcPr>
            <w:tcW w:w="1417" w:type="dxa"/>
          </w:tcPr>
          <w:p w:rsidR="00DC6907" w:rsidRPr="00DC6907" w:rsidRDefault="00143840" w:rsidP="00192429">
            <w:pPr>
              <w:jc w:val="center"/>
            </w:pPr>
            <w:r>
              <w:t>18 500,00</w:t>
            </w:r>
          </w:p>
        </w:tc>
      </w:tr>
      <w:tr w:rsidR="00DC6907" w:rsidRPr="00937ED6" w:rsidTr="00DC6907">
        <w:trPr>
          <w:trHeight w:val="296"/>
        </w:trPr>
        <w:tc>
          <w:tcPr>
            <w:tcW w:w="952" w:type="dxa"/>
          </w:tcPr>
          <w:p w:rsidR="00DC6907" w:rsidRPr="00DC6907" w:rsidRDefault="00DC6907" w:rsidP="00DC6907"/>
        </w:tc>
        <w:tc>
          <w:tcPr>
            <w:tcW w:w="7371" w:type="dxa"/>
          </w:tcPr>
          <w:p w:rsidR="00DC6907" w:rsidRPr="00DC6907" w:rsidRDefault="00DC6907" w:rsidP="00DC6907">
            <w:pPr>
              <w:jc w:val="right"/>
              <w:rPr>
                <w:b/>
                <w:bCs/>
              </w:rPr>
            </w:pPr>
            <w:r w:rsidRPr="00DC6907">
              <w:rPr>
                <w:b/>
                <w:bCs/>
              </w:rPr>
              <w:t>Всего расходов</w:t>
            </w:r>
          </w:p>
        </w:tc>
        <w:tc>
          <w:tcPr>
            <w:tcW w:w="1417" w:type="dxa"/>
          </w:tcPr>
          <w:p w:rsidR="00DC6907" w:rsidRPr="00DC6907" w:rsidRDefault="00DC6907" w:rsidP="00192429">
            <w:pPr>
              <w:jc w:val="center"/>
              <w:rPr>
                <w:b/>
                <w:bCs/>
              </w:rPr>
            </w:pPr>
            <w:r>
              <w:rPr>
                <w:b/>
                <w:bCs/>
              </w:rPr>
              <w:t>249 684,16</w:t>
            </w:r>
          </w:p>
        </w:tc>
      </w:tr>
    </w:tbl>
    <w:p w:rsidR="00DC6907" w:rsidRDefault="00DC6907" w:rsidP="00A5225A">
      <w:pPr>
        <w:jc w:val="right"/>
      </w:pPr>
    </w:p>
    <w:p w:rsidR="00DC6907" w:rsidRDefault="00DC6907" w:rsidP="00A5225A">
      <w:pPr>
        <w:jc w:val="right"/>
      </w:pPr>
    </w:p>
    <w:p w:rsidR="00DC6907" w:rsidRDefault="00DC6907" w:rsidP="00A5225A">
      <w:pPr>
        <w:jc w:val="right"/>
      </w:pPr>
    </w:p>
    <w:p w:rsidR="00DC6907" w:rsidRDefault="00DC6907" w:rsidP="00A5225A">
      <w:pPr>
        <w:jc w:val="right"/>
      </w:pPr>
    </w:p>
    <w:p w:rsidR="00DC6907" w:rsidRDefault="00DC6907" w:rsidP="00A5225A">
      <w:pPr>
        <w:jc w:val="right"/>
      </w:pPr>
    </w:p>
    <w:p w:rsidR="00DC6907" w:rsidRDefault="00DC6907" w:rsidP="00A5225A">
      <w:pPr>
        <w:jc w:val="right"/>
      </w:pPr>
    </w:p>
    <w:p w:rsidR="00DC6907" w:rsidRDefault="00DC6907" w:rsidP="00A5225A">
      <w:pPr>
        <w:jc w:val="right"/>
      </w:pPr>
    </w:p>
    <w:p w:rsidR="00DC6907" w:rsidRDefault="00DC6907" w:rsidP="00A5225A">
      <w:pPr>
        <w:jc w:val="right"/>
      </w:pPr>
    </w:p>
    <w:p w:rsidR="00DC6907" w:rsidRDefault="00DC6907" w:rsidP="00A5225A">
      <w:pPr>
        <w:jc w:val="right"/>
      </w:pPr>
    </w:p>
    <w:p w:rsidR="00DC6907" w:rsidRDefault="00DC6907" w:rsidP="00A5225A">
      <w:pPr>
        <w:jc w:val="right"/>
      </w:pPr>
    </w:p>
    <w:p w:rsidR="00DC6907" w:rsidRDefault="00DC6907" w:rsidP="00A5225A">
      <w:pPr>
        <w:jc w:val="right"/>
      </w:pPr>
    </w:p>
    <w:p w:rsidR="00DC6907" w:rsidRDefault="00DC6907" w:rsidP="00A5225A">
      <w:pPr>
        <w:jc w:val="right"/>
      </w:pPr>
    </w:p>
    <w:p w:rsidR="00DC6907" w:rsidRDefault="00DC6907" w:rsidP="00A5225A">
      <w:pPr>
        <w:jc w:val="right"/>
      </w:pPr>
    </w:p>
    <w:p w:rsidR="00DC6907" w:rsidRDefault="00DC6907" w:rsidP="00A5225A">
      <w:pPr>
        <w:jc w:val="right"/>
      </w:pPr>
    </w:p>
    <w:p w:rsidR="00DC6907" w:rsidRDefault="00DC6907" w:rsidP="00A5225A">
      <w:pPr>
        <w:jc w:val="right"/>
      </w:pPr>
    </w:p>
    <w:p w:rsidR="00DC6907" w:rsidRDefault="00DC6907" w:rsidP="00A5225A">
      <w:pPr>
        <w:jc w:val="right"/>
      </w:pPr>
    </w:p>
    <w:p w:rsidR="00DC6907" w:rsidRDefault="00DC6907" w:rsidP="00A5225A">
      <w:pPr>
        <w:jc w:val="right"/>
      </w:pPr>
    </w:p>
    <w:p w:rsidR="00DC6907" w:rsidRDefault="00DC6907" w:rsidP="00A5225A">
      <w:pPr>
        <w:jc w:val="right"/>
      </w:pPr>
    </w:p>
    <w:p w:rsidR="00DC6907" w:rsidRDefault="00DC6907" w:rsidP="00A5225A">
      <w:pPr>
        <w:jc w:val="right"/>
      </w:pPr>
    </w:p>
    <w:p w:rsidR="00DC6907" w:rsidRDefault="00DC6907" w:rsidP="00A5225A">
      <w:pPr>
        <w:jc w:val="right"/>
      </w:pPr>
    </w:p>
    <w:p w:rsidR="00DC6907" w:rsidRDefault="00DC6907" w:rsidP="00A5225A">
      <w:pPr>
        <w:jc w:val="right"/>
      </w:pPr>
    </w:p>
    <w:p w:rsidR="00DC6907" w:rsidRDefault="00DC6907" w:rsidP="00A5225A">
      <w:pPr>
        <w:jc w:val="right"/>
      </w:pPr>
    </w:p>
    <w:p w:rsidR="00DC6907" w:rsidRDefault="00DC6907" w:rsidP="00A5225A">
      <w:pPr>
        <w:jc w:val="right"/>
      </w:pPr>
    </w:p>
    <w:p w:rsidR="00AC314B" w:rsidRPr="00674923" w:rsidRDefault="00AC314B" w:rsidP="00A5225A">
      <w:pPr>
        <w:jc w:val="right"/>
      </w:pPr>
      <w:r w:rsidRPr="00674923">
        <w:t xml:space="preserve">Приложение № 2 </w:t>
      </w:r>
    </w:p>
    <w:p w:rsidR="00AC314B" w:rsidRPr="00674923" w:rsidRDefault="00AC314B" w:rsidP="00A5225A">
      <w:pPr>
        <w:jc w:val="right"/>
      </w:pPr>
      <w:r w:rsidRPr="00674923">
        <w:t xml:space="preserve">к решению Совета депутатов </w:t>
      </w:r>
    </w:p>
    <w:p w:rsidR="00AC314B" w:rsidRPr="00674923" w:rsidRDefault="00AC314B" w:rsidP="00A5225A">
      <w:pPr>
        <w:jc w:val="right"/>
      </w:pPr>
      <w:r w:rsidRPr="00674923">
        <w:t xml:space="preserve">Кощинского сельского поселения </w:t>
      </w:r>
    </w:p>
    <w:p w:rsidR="00AC314B" w:rsidRPr="00674923" w:rsidRDefault="00AC314B" w:rsidP="00A5225A">
      <w:pPr>
        <w:jc w:val="right"/>
      </w:pPr>
      <w:r w:rsidRPr="00674923">
        <w:t>от 2</w:t>
      </w:r>
      <w:r w:rsidR="00674923">
        <w:t>3</w:t>
      </w:r>
      <w:r w:rsidRPr="00674923">
        <w:t xml:space="preserve"> июня 20</w:t>
      </w:r>
      <w:r w:rsidR="00674923">
        <w:t>20</w:t>
      </w:r>
      <w:r w:rsidRPr="00674923">
        <w:t xml:space="preserve"> г</w:t>
      </w:r>
      <w:r w:rsidR="00674923">
        <w:t>.</w:t>
      </w:r>
      <w:r w:rsidRPr="00674923">
        <w:t xml:space="preserve"> № </w:t>
      </w:r>
      <w:r w:rsidR="00A67CF8">
        <w:t>27</w:t>
      </w:r>
      <w:bookmarkStart w:id="0" w:name="_GoBack"/>
      <w:bookmarkEnd w:id="0"/>
    </w:p>
    <w:p w:rsidR="00AC314B" w:rsidRDefault="00AC314B" w:rsidP="00D629DF">
      <w:pPr>
        <w:rPr>
          <w:b/>
          <w:bCs/>
        </w:rPr>
      </w:pPr>
    </w:p>
    <w:p w:rsidR="00AC314B" w:rsidRDefault="00AC314B" w:rsidP="00D629DF">
      <w:pPr>
        <w:pStyle w:val="a4"/>
        <w:jc w:val="center"/>
        <w:rPr>
          <w:b/>
          <w:bCs/>
        </w:rPr>
      </w:pPr>
    </w:p>
    <w:p w:rsidR="00AC314B" w:rsidRPr="00330DAF" w:rsidRDefault="00AC314B" w:rsidP="00D629DF">
      <w:pPr>
        <w:pStyle w:val="a4"/>
        <w:jc w:val="center"/>
        <w:rPr>
          <w:b/>
          <w:bCs/>
        </w:rPr>
      </w:pPr>
      <w:r w:rsidRPr="00330DAF">
        <w:rPr>
          <w:b/>
          <w:bCs/>
        </w:rPr>
        <w:t>Положение</w:t>
      </w:r>
    </w:p>
    <w:p w:rsidR="00674923" w:rsidRDefault="00AC314B" w:rsidP="00D629DF">
      <w:pPr>
        <w:pStyle w:val="a4"/>
        <w:jc w:val="center"/>
        <w:rPr>
          <w:b/>
          <w:bCs/>
        </w:rPr>
      </w:pPr>
      <w:r w:rsidRPr="00330DAF">
        <w:rPr>
          <w:b/>
          <w:bCs/>
        </w:rPr>
        <w:t xml:space="preserve">о расходовании средств, выделенных на подготовку и </w:t>
      </w:r>
    </w:p>
    <w:p w:rsidR="00674923" w:rsidRDefault="00AC314B" w:rsidP="00D629DF">
      <w:pPr>
        <w:pStyle w:val="a4"/>
        <w:jc w:val="center"/>
        <w:rPr>
          <w:b/>
          <w:bCs/>
        </w:rPr>
      </w:pPr>
      <w:r w:rsidRPr="00330DAF">
        <w:rPr>
          <w:b/>
          <w:bCs/>
        </w:rPr>
        <w:t xml:space="preserve">проведение выборов депутатов </w:t>
      </w:r>
      <w:r>
        <w:rPr>
          <w:b/>
          <w:bCs/>
        </w:rPr>
        <w:t xml:space="preserve">Совета депутатов </w:t>
      </w:r>
    </w:p>
    <w:p w:rsidR="00AC314B" w:rsidRPr="00330DAF" w:rsidRDefault="00AC314B" w:rsidP="00D629DF">
      <w:pPr>
        <w:pStyle w:val="a4"/>
        <w:jc w:val="center"/>
        <w:rPr>
          <w:b/>
          <w:bCs/>
        </w:rPr>
      </w:pPr>
      <w:r>
        <w:rPr>
          <w:b/>
          <w:bCs/>
        </w:rPr>
        <w:t xml:space="preserve">Кощинского сельского поселения </w:t>
      </w:r>
      <w:r w:rsidR="00674923">
        <w:rPr>
          <w:b/>
          <w:bCs/>
        </w:rPr>
        <w:t xml:space="preserve">четвертого </w:t>
      </w:r>
      <w:r w:rsidRPr="00330DAF">
        <w:rPr>
          <w:b/>
          <w:bCs/>
        </w:rPr>
        <w:t>созыв</w:t>
      </w:r>
      <w:r>
        <w:rPr>
          <w:b/>
          <w:bCs/>
        </w:rPr>
        <w:t>а</w:t>
      </w:r>
    </w:p>
    <w:p w:rsidR="00AC314B" w:rsidRPr="00330DAF" w:rsidRDefault="00AC314B" w:rsidP="00D629DF">
      <w:pPr>
        <w:jc w:val="both"/>
        <w:rPr>
          <w:b/>
          <w:bCs/>
          <w:sz w:val="28"/>
          <w:szCs w:val="28"/>
        </w:rPr>
      </w:pPr>
    </w:p>
    <w:p w:rsidR="00AC314B" w:rsidRPr="00330DAF" w:rsidRDefault="00AC314B" w:rsidP="00A21661">
      <w:pPr>
        <w:ind w:right="-143" w:firstLine="658"/>
        <w:jc w:val="both"/>
        <w:rPr>
          <w:sz w:val="28"/>
          <w:szCs w:val="28"/>
        </w:rPr>
      </w:pPr>
      <w:r w:rsidRPr="00330DAF">
        <w:rPr>
          <w:sz w:val="28"/>
          <w:szCs w:val="28"/>
        </w:rPr>
        <w:t xml:space="preserve">В соответствии с </w:t>
      </w:r>
      <w:r>
        <w:rPr>
          <w:sz w:val="28"/>
          <w:szCs w:val="28"/>
        </w:rPr>
        <w:t>частью</w:t>
      </w:r>
      <w:r w:rsidRPr="00330DAF">
        <w:rPr>
          <w:sz w:val="28"/>
          <w:szCs w:val="28"/>
        </w:rPr>
        <w:t xml:space="preserve"> 1 статьи </w:t>
      </w:r>
      <w:r w:rsidRPr="00E2157B">
        <w:rPr>
          <w:sz w:val="28"/>
          <w:szCs w:val="28"/>
        </w:rPr>
        <w:t>33 областного закона от 3 июля 2003 года № 41-з «О выборах органов местного самоу</w:t>
      </w:r>
      <w:r>
        <w:rPr>
          <w:sz w:val="28"/>
          <w:szCs w:val="28"/>
        </w:rPr>
        <w:t xml:space="preserve">правления в Смоленской области» </w:t>
      </w:r>
      <w:r w:rsidRPr="00330DAF">
        <w:rPr>
          <w:sz w:val="28"/>
          <w:szCs w:val="28"/>
        </w:rPr>
        <w:t xml:space="preserve">расходы, связанные с подготовкой и проведением выборов депутатов </w:t>
      </w:r>
      <w:r w:rsidRPr="004D3364">
        <w:rPr>
          <w:sz w:val="28"/>
          <w:szCs w:val="28"/>
        </w:rPr>
        <w:t xml:space="preserve">Совета депутатов Кощинского сельского поселения третьего созыва </w:t>
      </w:r>
      <w:r w:rsidRPr="00330DAF">
        <w:rPr>
          <w:sz w:val="28"/>
          <w:szCs w:val="28"/>
        </w:rPr>
        <w:t xml:space="preserve">производятся избирательными комиссиями за счет средств, выделенных на эти цели из местного бюджета. </w:t>
      </w:r>
    </w:p>
    <w:p w:rsidR="00AC314B" w:rsidRPr="004D3364" w:rsidRDefault="00AC314B" w:rsidP="00A21661">
      <w:pPr>
        <w:pStyle w:val="a6"/>
        <w:spacing w:after="0"/>
        <w:ind w:left="0" w:right="-143" w:firstLine="658"/>
        <w:jc w:val="both"/>
        <w:rPr>
          <w:sz w:val="28"/>
          <w:szCs w:val="28"/>
        </w:rPr>
      </w:pPr>
      <w:r w:rsidRPr="004D3364">
        <w:rPr>
          <w:sz w:val="28"/>
          <w:szCs w:val="28"/>
        </w:rPr>
        <w:t>Финансовое обеспечение подготовки и проведения выборов депутатов Совета депутатов Кощинского сельского поселения третьего созыва</w:t>
      </w:r>
      <w:r w:rsidRPr="004D3364">
        <w:rPr>
          <w:sz w:val="28"/>
          <w:szCs w:val="28"/>
          <w:highlight w:val="yellow"/>
        </w:rPr>
        <w:t xml:space="preserve"> </w:t>
      </w:r>
      <w:r w:rsidRPr="004D3364">
        <w:rPr>
          <w:sz w:val="28"/>
          <w:szCs w:val="28"/>
        </w:rPr>
        <w:t>осуществляется в соответствии со сметой расходов, утвержденной решением Совета депутатов Кощинского сельского поселения третьего созыва.</w:t>
      </w:r>
    </w:p>
    <w:p w:rsidR="00AC314B" w:rsidRPr="00330DAF" w:rsidRDefault="00AC314B" w:rsidP="00A21661">
      <w:pPr>
        <w:pStyle w:val="a6"/>
        <w:spacing w:after="0"/>
        <w:ind w:left="0" w:right="-143" w:firstLine="658"/>
        <w:jc w:val="both"/>
        <w:rPr>
          <w:sz w:val="28"/>
          <w:szCs w:val="28"/>
        </w:rPr>
      </w:pPr>
      <w:r w:rsidRPr="00330DAF">
        <w:rPr>
          <w:sz w:val="28"/>
          <w:szCs w:val="28"/>
        </w:rPr>
        <w:t>Смета расходов включает следующие статьи расходов:</w:t>
      </w:r>
    </w:p>
    <w:p w:rsidR="00AC314B" w:rsidRPr="00330DAF" w:rsidRDefault="00AC314B" w:rsidP="00A21661">
      <w:pPr>
        <w:pStyle w:val="a6"/>
        <w:spacing w:after="0"/>
        <w:ind w:left="0" w:right="-143" w:firstLine="658"/>
        <w:jc w:val="both"/>
        <w:rPr>
          <w:sz w:val="28"/>
          <w:szCs w:val="28"/>
        </w:rPr>
      </w:pPr>
      <w:r w:rsidRPr="00330DAF">
        <w:rPr>
          <w:sz w:val="28"/>
          <w:szCs w:val="28"/>
        </w:rPr>
        <w:t>1)</w:t>
      </w:r>
      <w:r>
        <w:rPr>
          <w:sz w:val="28"/>
          <w:szCs w:val="28"/>
        </w:rPr>
        <w:t xml:space="preserve"> </w:t>
      </w:r>
      <w:r w:rsidRPr="00330DAF">
        <w:rPr>
          <w:sz w:val="28"/>
          <w:szCs w:val="28"/>
        </w:rPr>
        <w:t xml:space="preserve">дополнительная оплата труда (вознаграждение) членов избирательных комиссий с правом решающего </w:t>
      </w:r>
      <w:r w:rsidR="00674923" w:rsidRPr="00330DAF">
        <w:rPr>
          <w:sz w:val="28"/>
          <w:szCs w:val="28"/>
        </w:rPr>
        <w:t xml:space="preserve">голоса, </w:t>
      </w:r>
      <w:r w:rsidRPr="00330DAF">
        <w:rPr>
          <w:sz w:val="28"/>
          <w:szCs w:val="28"/>
        </w:rPr>
        <w:t>выплаты гражданам, работающим в избирательных комиссиях по гражданско-правовым договорам;</w:t>
      </w:r>
    </w:p>
    <w:p w:rsidR="00AC314B" w:rsidRPr="00330DAF" w:rsidRDefault="00AC314B" w:rsidP="00A21661">
      <w:pPr>
        <w:pStyle w:val="a6"/>
        <w:spacing w:after="0"/>
        <w:ind w:left="0" w:right="-143" w:firstLine="658"/>
        <w:jc w:val="both"/>
        <w:rPr>
          <w:sz w:val="28"/>
          <w:szCs w:val="28"/>
        </w:rPr>
      </w:pPr>
      <w:r w:rsidRPr="00330DAF">
        <w:rPr>
          <w:sz w:val="28"/>
          <w:szCs w:val="28"/>
        </w:rPr>
        <w:t>2) расходы на изготовление печатной продукции;</w:t>
      </w:r>
    </w:p>
    <w:p w:rsidR="00AC314B" w:rsidRPr="00AC414B" w:rsidRDefault="00AC314B" w:rsidP="00A21661">
      <w:pPr>
        <w:pStyle w:val="a6"/>
        <w:spacing w:after="0"/>
        <w:ind w:left="0" w:right="-143" w:firstLine="658"/>
        <w:jc w:val="both"/>
        <w:rPr>
          <w:sz w:val="28"/>
          <w:szCs w:val="28"/>
        </w:rPr>
      </w:pPr>
      <w:r w:rsidRPr="00AC414B">
        <w:rPr>
          <w:sz w:val="28"/>
          <w:szCs w:val="28"/>
        </w:rPr>
        <w:t>3) расходы на изготовление, приобретение, доставку и установку оборудования (в том числе технологического), других материальных ценностей, необходимых для обеспечения деятельности комиссий в период подготовки и проведения выборов;</w:t>
      </w:r>
    </w:p>
    <w:p w:rsidR="00AC314B" w:rsidRPr="00330DAF" w:rsidRDefault="00AC314B" w:rsidP="00A21661">
      <w:pPr>
        <w:pStyle w:val="a6"/>
        <w:spacing w:after="0"/>
        <w:ind w:left="0" w:right="-143" w:firstLine="658"/>
        <w:jc w:val="both"/>
        <w:rPr>
          <w:sz w:val="28"/>
          <w:szCs w:val="28"/>
        </w:rPr>
      </w:pPr>
      <w:r w:rsidRPr="00330DAF">
        <w:rPr>
          <w:sz w:val="28"/>
          <w:szCs w:val="28"/>
        </w:rPr>
        <w:t>4)  транспортные расходы;</w:t>
      </w:r>
    </w:p>
    <w:p w:rsidR="00AC314B" w:rsidRPr="00330DAF" w:rsidRDefault="00AC314B" w:rsidP="00A21661">
      <w:pPr>
        <w:pStyle w:val="a6"/>
        <w:spacing w:after="0"/>
        <w:ind w:left="0" w:right="-143" w:firstLine="658"/>
        <w:jc w:val="both"/>
        <w:rPr>
          <w:sz w:val="28"/>
          <w:szCs w:val="28"/>
        </w:rPr>
      </w:pPr>
      <w:r w:rsidRPr="00330DAF">
        <w:rPr>
          <w:sz w:val="28"/>
          <w:szCs w:val="28"/>
        </w:rPr>
        <w:t xml:space="preserve">5) другие расходы, обеспечивающие деятельность избирательных комиссий, связанную с подготовкой и проведением выборов. </w:t>
      </w:r>
    </w:p>
    <w:p w:rsidR="00AC314B" w:rsidRPr="00330DAF" w:rsidRDefault="00AC314B" w:rsidP="00A21661">
      <w:pPr>
        <w:pStyle w:val="21"/>
        <w:spacing w:line="100" w:lineRule="atLeast"/>
        <w:ind w:right="-143" w:firstLine="658"/>
        <w:rPr>
          <w:lang w:val="ru-RU"/>
        </w:rPr>
      </w:pPr>
      <w:r w:rsidRPr="00330DAF">
        <w:rPr>
          <w:lang w:val="ru-RU"/>
        </w:rPr>
        <w:t>Избирательная комиссия муниципального образования расходует денежные средства на подготовку и проведение выборов в пределах выделенных ей средств в соответствии с утвержденной сметой расходов, а также сметой централизованных расходов.</w:t>
      </w:r>
    </w:p>
    <w:p w:rsidR="00AC314B" w:rsidRPr="00330DAF" w:rsidRDefault="00AC314B" w:rsidP="00A21661">
      <w:pPr>
        <w:pStyle w:val="a6"/>
        <w:spacing w:after="0"/>
        <w:ind w:left="0" w:right="-143" w:firstLine="658"/>
        <w:jc w:val="both"/>
        <w:rPr>
          <w:sz w:val="28"/>
          <w:szCs w:val="28"/>
        </w:rPr>
      </w:pPr>
      <w:r w:rsidRPr="00330DAF">
        <w:rPr>
          <w:sz w:val="28"/>
          <w:szCs w:val="28"/>
        </w:rPr>
        <w:t xml:space="preserve">В процессе исполнения сметы </w:t>
      </w:r>
      <w:r w:rsidR="00674923" w:rsidRPr="00330DAF">
        <w:rPr>
          <w:sz w:val="28"/>
          <w:szCs w:val="28"/>
        </w:rPr>
        <w:t>расходов избирательные</w:t>
      </w:r>
      <w:r w:rsidRPr="00330DAF">
        <w:rPr>
          <w:sz w:val="28"/>
          <w:szCs w:val="28"/>
        </w:rPr>
        <w:t xml:space="preserve"> комиссии могут вносить изменения по статьям расходов. Изменения в смету </w:t>
      </w:r>
      <w:r w:rsidR="00674923" w:rsidRPr="00330DAF">
        <w:rPr>
          <w:sz w:val="28"/>
          <w:szCs w:val="28"/>
        </w:rPr>
        <w:t>расходов избирательных</w:t>
      </w:r>
      <w:r w:rsidRPr="00330DAF">
        <w:rPr>
          <w:sz w:val="28"/>
          <w:szCs w:val="28"/>
        </w:rPr>
        <w:t xml:space="preserve"> комиссий вносятся в </w:t>
      </w:r>
      <w:r w:rsidR="00674923" w:rsidRPr="00330DAF">
        <w:rPr>
          <w:sz w:val="28"/>
          <w:szCs w:val="28"/>
        </w:rPr>
        <w:t>срок не</w:t>
      </w:r>
      <w:r w:rsidRPr="00330DAF">
        <w:rPr>
          <w:sz w:val="28"/>
          <w:szCs w:val="28"/>
        </w:rPr>
        <w:t xml:space="preserve"> </w:t>
      </w:r>
      <w:r w:rsidR="00674923" w:rsidRPr="00330DAF">
        <w:rPr>
          <w:sz w:val="28"/>
          <w:szCs w:val="28"/>
        </w:rPr>
        <w:t>позднее дня голосования</w:t>
      </w:r>
      <w:r w:rsidRPr="00330DAF">
        <w:rPr>
          <w:sz w:val="28"/>
          <w:szCs w:val="28"/>
        </w:rPr>
        <w:t>.</w:t>
      </w:r>
    </w:p>
    <w:p w:rsidR="00AC314B" w:rsidRDefault="00AC314B" w:rsidP="00A21661">
      <w:pPr>
        <w:pStyle w:val="a6"/>
        <w:spacing w:after="0"/>
        <w:ind w:left="0" w:right="-143" w:firstLine="658"/>
        <w:jc w:val="both"/>
        <w:rPr>
          <w:sz w:val="28"/>
          <w:szCs w:val="28"/>
        </w:rPr>
      </w:pPr>
      <w:r w:rsidRPr="00330DAF">
        <w:rPr>
          <w:sz w:val="28"/>
          <w:szCs w:val="28"/>
        </w:rPr>
        <w:t xml:space="preserve">При разработке избирательными комиссиями смет расходов основное внимание уделяется планированию фонда оплаты труда, который формируется в пределах выделенных комиссиям средств, исходя из сроков полномочий </w:t>
      </w:r>
      <w:r w:rsidRPr="00330DAF">
        <w:rPr>
          <w:sz w:val="28"/>
          <w:szCs w:val="28"/>
        </w:rPr>
        <w:lastRenderedPageBreak/>
        <w:t xml:space="preserve">избирательных комиссий, времени работы членов комиссий с правом решающего голоса. </w:t>
      </w:r>
    </w:p>
    <w:p w:rsidR="00AC314B" w:rsidRPr="00330DAF" w:rsidRDefault="00AC314B" w:rsidP="00A21661">
      <w:pPr>
        <w:pStyle w:val="a6"/>
        <w:spacing w:after="0"/>
        <w:ind w:left="0" w:right="-143" w:firstLine="658"/>
        <w:jc w:val="both"/>
        <w:rPr>
          <w:sz w:val="28"/>
          <w:szCs w:val="28"/>
        </w:rPr>
      </w:pPr>
      <w:r w:rsidRPr="00330DAF">
        <w:rPr>
          <w:sz w:val="28"/>
          <w:szCs w:val="28"/>
        </w:rPr>
        <w:t xml:space="preserve">Установить следующий размер дополнительной оплаты труда членов избирательной комиссии муниципального </w:t>
      </w:r>
      <w:r w:rsidR="00674923" w:rsidRPr="00330DAF">
        <w:rPr>
          <w:sz w:val="28"/>
          <w:szCs w:val="28"/>
        </w:rPr>
        <w:t>образования с</w:t>
      </w:r>
      <w:r w:rsidRPr="00330DAF">
        <w:rPr>
          <w:sz w:val="28"/>
          <w:szCs w:val="28"/>
        </w:rPr>
        <w:t xml:space="preserve"> правом решающего голоса за один час работы:</w:t>
      </w:r>
    </w:p>
    <w:tbl>
      <w:tblPr>
        <w:tblW w:w="9781" w:type="dxa"/>
        <w:tblInd w:w="-53" w:type="dxa"/>
        <w:tblLayout w:type="fixed"/>
        <w:tblCellMar>
          <w:top w:w="55" w:type="dxa"/>
          <w:left w:w="55" w:type="dxa"/>
          <w:bottom w:w="55" w:type="dxa"/>
          <w:right w:w="55" w:type="dxa"/>
        </w:tblCellMar>
        <w:tblLook w:val="0000" w:firstRow="0" w:lastRow="0" w:firstColumn="0" w:lastColumn="0" w:noHBand="0" w:noVBand="0"/>
      </w:tblPr>
      <w:tblGrid>
        <w:gridCol w:w="3402"/>
        <w:gridCol w:w="4395"/>
        <w:gridCol w:w="1984"/>
      </w:tblGrid>
      <w:tr w:rsidR="00AC314B">
        <w:tc>
          <w:tcPr>
            <w:tcW w:w="3402" w:type="dxa"/>
            <w:tcBorders>
              <w:top w:val="single" w:sz="2" w:space="0" w:color="000000"/>
              <w:left w:val="single" w:sz="2" w:space="0" w:color="000000"/>
              <w:bottom w:val="single" w:sz="2" w:space="0" w:color="000000"/>
            </w:tcBorders>
          </w:tcPr>
          <w:p w:rsidR="00AC314B" w:rsidRPr="00674923" w:rsidRDefault="00AC314B" w:rsidP="00A21661">
            <w:pPr>
              <w:pStyle w:val="TableContents"/>
              <w:ind w:right="-143" w:firstLine="658"/>
              <w:rPr>
                <w:color w:val="auto"/>
                <w:lang w:val="ru-RU"/>
              </w:rPr>
            </w:pPr>
          </w:p>
        </w:tc>
        <w:tc>
          <w:tcPr>
            <w:tcW w:w="4395" w:type="dxa"/>
            <w:tcBorders>
              <w:top w:val="single" w:sz="2" w:space="0" w:color="000000"/>
              <w:left w:val="single" w:sz="2" w:space="0" w:color="000000"/>
              <w:bottom w:val="single" w:sz="2" w:space="0" w:color="000000"/>
            </w:tcBorders>
          </w:tcPr>
          <w:p w:rsidR="00AC314B" w:rsidRPr="00674923" w:rsidRDefault="00AC314B" w:rsidP="00A21661">
            <w:pPr>
              <w:pStyle w:val="TableContents"/>
              <w:ind w:right="-143" w:firstLine="658"/>
              <w:jc w:val="center"/>
              <w:rPr>
                <w:color w:val="auto"/>
              </w:rPr>
            </w:pPr>
            <w:r w:rsidRPr="00674923">
              <w:rPr>
                <w:color w:val="auto"/>
              </w:rPr>
              <w:t>%</w:t>
            </w:r>
          </w:p>
        </w:tc>
        <w:tc>
          <w:tcPr>
            <w:tcW w:w="1984" w:type="dxa"/>
            <w:tcBorders>
              <w:top w:val="single" w:sz="2" w:space="0" w:color="000000"/>
              <w:left w:val="single" w:sz="2" w:space="0" w:color="000000"/>
              <w:bottom w:val="single" w:sz="2" w:space="0" w:color="000000"/>
              <w:right w:val="single" w:sz="2" w:space="0" w:color="000000"/>
            </w:tcBorders>
          </w:tcPr>
          <w:p w:rsidR="00AC314B" w:rsidRPr="00674923" w:rsidRDefault="00AC314B" w:rsidP="00674923">
            <w:pPr>
              <w:pStyle w:val="TableContents"/>
              <w:ind w:right="-143"/>
              <w:jc w:val="center"/>
              <w:rPr>
                <w:color w:val="auto"/>
                <w:lang w:val="ru-RU"/>
              </w:rPr>
            </w:pPr>
            <w:r w:rsidRPr="00674923">
              <w:rPr>
                <w:color w:val="auto"/>
              </w:rPr>
              <w:t>Оплата</w:t>
            </w:r>
          </w:p>
          <w:p w:rsidR="00AC314B" w:rsidRPr="00674923" w:rsidRDefault="00AC314B" w:rsidP="00674923">
            <w:pPr>
              <w:pStyle w:val="TableContents"/>
              <w:ind w:right="-143"/>
              <w:jc w:val="center"/>
              <w:rPr>
                <w:color w:val="auto"/>
                <w:lang w:val="ru-RU"/>
              </w:rPr>
            </w:pPr>
            <w:r w:rsidRPr="00674923">
              <w:rPr>
                <w:color w:val="auto"/>
              </w:rPr>
              <w:t>за 1 час</w:t>
            </w:r>
            <w:r w:rsidRPr="00674923">
              <w:rPr>
                <w:color w:val="auto"/>
                <w:lang w:val="ru-RU"/>
              </w:rPr>
              <w:t>, руб.</w:t>
            </w:r>
          </w:p>
        </w:tc>
      </w:tr>
      <w:tr w:rsidR="00AC314B">
        <w:tc>
          <w:tcPr>
            <w:tcW w:w="3402" w:type="dxa"/>
            <w:tcBorders>
              <w:left w:val="single" w:sz="2" w:space="0" w:color="000000"/>
              <w:bottom w:val="single" w:sz="2" w:space="0" w:color="000000"/>
            </w:tcBorders>
          </w:tcPr>
          <w:p w:rsidR="00AC314B" w:rsidRPr="00674923" w:rsidRDefault="00AC314B" w:rsidP="004138D5">
            <w:pPr>
              <w:pStyle w:val="TableContents"/>
              <w:ind w:right="-143"/>
              <w:rPr>
                <w:color w:val="auto"/>
              </w:rPr>
            </w:pPr>
            <w:r w:rsidRPr="00674923">
              <w:rPr>
                <w:color w:val="auto"/>
              </w:rPr>
              <w:t>председатель</w:t>
            </w:r>
          </w:p>
        </w:tc>
        <w:tc>
          <w:tcPr>
            <w:tcW w:w="4395" w:type="dxa"/>
            <w:tcBorders>
              <w:left w:val="single" w:sz="2" w:space="0" w:color="000000"/>
              <w:bottom w:val="single" w:sz="2" w:space="0" w:color="000000"/>
            </w:tcBorders>
          </w:tcPr>
          <w:p w:rsidR="00AC314B" w:rsidRPr="00FF6704" w:rsidRDefault="00AC314B" w:rsidP="004138D5">
            <w:pPr>
              <w:pStyle w:val="TableContents"/>
              <w:ind w:right="-143"/>
              <w:rPr>
                <w:color w:val="auto"/>
              </w:rPr>
            </w:pPr>
            <w:r w:rsidRPr="00FF6704">
              <w:rPr>
                <w:color w:val="auto"/>
              </w:rPr>
              <w:t>100 %</w:t>
            </w:r>
          </w:p>
        </w:tc>
        <w:tc>
          <w:tcPr>
            <w:tcW w:w="1984" w:type="dxa"/>
            <w:tcBorders>
              <w:left w:val="single" w:sz="2" w:space="0" w:color="000000"/>
              <w:bottom w:val="single" w:sz="2" w:space="0" w:color="000000"/>
              <w:right w:val="single" w:sz="2" w:space="0" w:color="000000"/>
            </w:tcBorders>
          </w:tcPr>
          <w:p w:rsidR="00AC314B" w:rsidRPr="00FF6704" w:rsidRDefault="00AC414B" w:rsidP="00674923">
            <w:pPr>
              <w:pStyle w:val="TableContents"/>
              <w:ind w:right="-143" w:firstLine="658"/>
              <w:rPr>
                <w:color w:val="auto"/>
                <w:lang w:val="ru-RU"/>
              </w:rPr>
            </w:pPr>
            <w:r w:rsidRPr="00FF6704">
              <w:rPr>
                <w:color w:val="auto"/>
                <w:lang w:val="ru-RU"/>
              </w:rPr>
              <w:t>41,0</w:t>
            </w:r>
          </w:p>
        </w:tc>
      </w:tr>
      <w:tr w:rsidR="00AC314B">
        <w:tc>
          <w:tcPr>
            <w:tcW w:w="3402" w:type="dxa"/>
            <w:tcBorders>
              <w:left w:val="single" w:sz="2" w:space="0" w:color="000000"/>
              <w:bottom w:val="single" w:sz="2" w:space="0" w:color="000000"/>
            </w:tcBorders>
          </w:tcPr>
          <w:p w:rsidR="00AC314B" w:rsidRPr="00674923" w:rsidRDefault="00AC314B" w:rsidP="004138D5">
            <w:pPr>
              <w:pStyle w:val="TableContents"/>
              <w:ind w:right="-143"/>
              <w:rPr>
                <w:color w:val="auto"/>
              </w:rPr>
            </w:pPr>
            <w:r w:rsidRPr="00674923">
              <w:rPr>
                <w:color w:val="auto"/>
                <w:lang w:val="ru-RU"/>
              </w:rPr>
              <w:t>з</w:t>
            </w:r>
            <w:r w:rsidRPr="00674923">
              <w:rPr>
                <w:color w:val="auto"/>
              </w:rPr>
              <w:t>аместитель председателя</w:t>
            </w:r>
          </w:p>
        </w:tc>
        <w:tc>
          <w:tcPr>
            <w:tcW w:w="4395" w:type="dxa"/>
            <w:tcBorders>
              <w:left w:val="single" w:sz="2" w:space="0" w:color="000000"/>
              <w:bottom w:val="single" w:sz="2" w:space="0" w:color="000000"/>
            </w:tcBorders>
          </w:tcPr>
          <w:p w:rsidR="00AC314B" w:rsidRPr="00FF6704" w:rsidRDefault="00AC314B" w:rsidP="004138D5">
            <w:pPr>
              <w:pStyle w:val="TableContents"/>
              <w:ind w:right="-143"/>
              <w:rPr>
                <w:color w:val="auto"/>
              </w:rPr>
            </w:pPr>
            <w:r w:rsidRPr="00FF6704">
              <w:rPr>
                <w:color w:val="auto"/>
              </w:rPr>
              <w:t>90% от оплаты труда председателя</w:t>
            </w:r>
          </w:p>
        </w:tc>
        <w:tc>
          <w:tcPr>
            <w:tcW w:w="1984" w:type="dxa"/>
            <w:tcBorders>
              <w:left w:val="single" w:sz="2" w:space="0" w:color="000000"/>
              <w:bottom w:val="single" w:sz="2" w:space="0" w:color="000000"/>
              <w:right w:val="single" w:sz="2" w:space="0" w:color="000000"/>
            </w:tcBorders>
          </w:tcPr>
          <w:p w:rsidR="00AC314B" w:rsidRPr="00FF6704" w:rsidRDefault="00AC414B" w:rsidP="00674923">
            <w:pPr>
              <w:pStyle w:val="TableContents"/>
              <w:ind w:right="-143" w:firstLine="658"/>
              <w:rPr>
                <w:color w:val="auto"/>
                <w:lang w:val="ru-RU"/>
              </w:rPr>
            </w:pPr>
            <w:r w:rsidRPr="00FF6704">
              <w:rPr>
                <w:color w:val="auto"/>
                <w:lang w:val="ru-RU"/>
              </w:rPr>
              <w:t>37,0</w:t>
            </w:r>
          </w:p>
        </w:tc>
      </w:tr>
      <w:tr w:rsidR="00AC314B">
        <w:tc>
          <w:tcPr>
            <w:tcW w:w="3402" w:type="dxa"/>
            <w:tcBorders>
              <w:left w:val="single" w:sz="2" w:space="0" w:color="000000"/>
              <w:bottom w:val="single" w:sz="2" w:space="0" w:color="000000"/>
            </w:tcBorders>
          </w:tcPr>
          <w:p w:rsidR="00AC314B" w:rsidRPr="00674923" w:rsidRDefault="00AC314B" w:rsidP="004138D5">
            <w:pPr>
              <w:pStyle w:val="TableContents"/>
              <w:ind w:right="-143"/>
              <w:rPr>
                <w:color w:val="auto"/>
              </w:rPr>
            </w:pPr>
            <w:r w:rsidRPr="00674923">
              <w:rPr>
                <w:color w:val="auto"/>
                <w:lang w:val="ru-RU"/>
              </w:rPr>
              <w:t>с</w:t>
            </w:r>
            <w:r w:rsidRPr="00674923">
              <w:rPr>
                <w:color w:val="auto"/>
              </w:rPr>
              <w:t>екретарь комиссии</w:t>
            </w:r>
          </w:p>
        </w:tc>
        <w:tc>
          <w:tcPr>
            <w:tcW w:w="4395" w:type="dxa"/>
            <w:tcBorders>
              <w:left w:val="single" w:sz="2" w:space="0" w:color="000000"/>
              <w:bottom w:val="single" w:sz="2" w:space="0" w:color="000000"/>
            </w:tcBorders>
          </w:tcPr>
          <w:p w:rsidR="00AC314B" w:rsidRPr="00FF6704" w:rsidRDefault="00AC314B" w:rsidP="004138D5">
            <w:pPr>
              <w:pStyle w:val="TableContents"/>
              <w:ind w:right="-143"/>
              <w:rPr>
                <w:color w:val="auto"/>
              </w:rPr>
            </w:pPr>
            <w:r w:rsidRPr="00FF6704">
              <w:rPr>
                <w:color w:val="auto"/>
              </w:rPr>
              <w:t>90% от оплаты труда председателя</w:t>
            </w:r>
          </w:p>
        </w:tc>
        <w:tc>
          <w:tcPr>
            <w:tcW w:w="1984" w:type="dxa"/>
            <w:tcBorders>
              <w:left w:val="single" w:sz="2" w:space="0" w:color="000000"/>
              <w:bottom w:val="single" w:sz="2" w:space="0" w:color="000000"/>
              <w:right w:val="single" w:sz="2" w:space="0" w:color="000000"/>
            </w:tcBorders>
          </w:tcPr>
          <w:p w:rsidR="00AC314B" w:rsidRPr="00FF6704" w:rsidRDefault="00AC414B" w:rsidP="00674923">
            <w:pPr>
              <w:pStyle w:val="TableContents"/>
              <w:ind w:right="-143" w:firstLine="658"/>
              <w:rPr>
                <w:color w:val="auto"/>
                <w:lang w:val="ru-RU"/>
              </w:rPr>
            </w:pPr>
            <w:r w:rsidRPr="00FF6704">
              <w:rPr>
                <w:color w:val="auto"/>
                <w:lang w:val="ru-RU"/>
              </w:rPr>
              <w:t>37,0</w:t>
            </w:r>
          </w:p>
        </w:tc>
      </w:tr>
      <w:tr w:rsidR="00AC314B">
        <w:tc>
          <w:tcPr>
            <w:tcW w:w="3402" w:type="dxa"/>
            <w:tcBorders>
              <w:left w:val="single" w:sz="2" w:space="0" w:color="000000"/>
              <w:bottom w:val="single" w:sz="2" w:space="0" w:color="000000"/>
            </w:tcBorders>
          </w:tcPr>
          <w:p w:rsidR="00AC314B" w:rsidRPr="00674923" w:rsidRDefault="00AC314B" w:rsidP="004138D5">
            <w:pPr>
              <w:pStyle w:val="TableContents"/>
              <w:ind w:right="-143"/>
              <w:rPr>
                <w:color w:val="auto"/>
              </w:rPr>
            </w:pPr>
            <w:r w:rsidRPr="00674923">
              <w:rPr>
                <w:color w:val="auto"/>
                <w:lang w:val="ru-RU"/>
              </w:rPr>
              <w:t>ч</w:t>
            </w:r>
            <w:r w:rsidRPr="00674923">
              <w:rPr>
                <w:color w:val="auto"/>
              </w:rPr>
              <w:t>лен комиссии</w:t>
            </w:r>
          </w:p>
        </w:tc>
        <w:tc>
          <w:tcPr>
            <w:tcW w:w="4395" w:type="dxa"/>
            <w:tcBorders>
              <w:left w:val="single" w:sz="2" w:space="0" w:color="000000"/>
              <w:bottom w:val="single" w:sz="2" w:space="0" w:color="000000"/>
            </w:tcBorders>
          </w:tcPr>
          <w:p w:rsidR="00AC314B" w:rsidRPr="00FF6704" w:rsidRDefault="00AC314B" w:rsidP="004138D5">
            <w:pPr>
              <w:pStyle w:val="TableContents"/>
              <w:ind w:right="-143"/>
              <w:rPr>
                <w:color w:val="auto"/>
              </w:rPr>
            </w:pPr>
            <w:r w:rsidRPr="00FF6704">
              <w:rPr>
                <w:color w:val="auto"/>
              </w:rPr>
              <w:t>80% от оплаты труда председателя</w:t>
            </w:r>
          </w:p>
        </w:tc>
        <w:tc>
          <w:tcPr>
            <w:tcW w:w="1984" w:type="dxa"/>
            <w:tcBorders>
              <w:left w:val="single" w:sz="2" w:space="0" w:color="000000"/>
              <w:bottom w:val="single" w:sz="2" w:space="0" w:color="000000"/>
              <w:right w:val="single" w:sz="2" w:space="0" w:color="000000"/>
            </w:tcBorders>
          </w:tcPr>
          <w:p w:rsidR="00AC314B" w:rsidRPr="00FF6704" w:rsidRDefault="00AC414B" w:rsidP="00674923">
            <w:pPr>
              <w:pStyle w:val="TableContents"/>
              <w:ind w:right="-143" w:firstLine="658"/>
              <w:rPr>
                <w:color w:val="auto"/>
                <w:lang w:val="ru-RU"/>
              </w:rPr>
            </w:pPr>
            <w:r w:rsidRPr="00FF6704">
              <w:rPr>
                <w:color w:val="auto"/>
                <w:lang w:val="ru-RU"/>
              </w:rPr>
              <w:t>33,0</w:t>
            </w:r>
          </w:p>
        </w:tc>
      </w:tr>
    </w:tbl>
    <w:p w:rsidR="00AC314B" w:rsidRDefault="00AC314B" w:rsidP="00A21661">
      <w:pPr>
        <w:pStyle w:val="a6"/>
        <w:spacing w:after="0"/>
        <w:ind w:left="0" w:right="-143" w:firstLine="658"/>
        <w:jc w:val="both"/>
        <w:rPr>
          <w:sz w:val="28"/>
          <w:szCs w:val="28"/>
        </w:rPr>
      </w:pPr>
    </w:p>
    <w:p w:rsidR="00AC314B" w:rsidRPr="00330DAF" w:rsidRDefault="00AC314B" w:rsidP="00A21661">
      <w:pPr>
        <w:pStyle w:val="a6"/>
        <w:spacing w:after="0"/>
        <w:ind w:left="0" w:right="-143" w:firstLine="658"/>
        <w:jc w:val="both"/>
        <w:rPr>
          <w:sz w:val="28"/>
          <w:szCs w:val="28"/>
        </w:rPr>
      </w:pPr>
      <w:r w:rsidRPr="00330DAF">
        <w:rPr>
          <w:sz w:val="28"/>
          <w:szCs w:val="28"/>
        </w:rPr>
        <w:t xml:space="preserve">Размер дополнительной оплаты труда за один час работы определяется решением </w:t>
      </w:r>
      <w:r w:rsidRPr="004C652E">
        <w:rPr>
          <w:sz w:val="28"/>
          <w:szCs w:val="28"/>
        </w:rPr>
        <w:t>Совета депутатов Кощинского сельского</w:t>
      </w:r>
      <w:r>
        <w:rPr>
          <w:sz w:val="28"/>
          <w:szCs w:val="28"/>
        </w:rPr>
        <w:t xml:space="preserve"> поселения</w:t>
      </w:r>
      <w:r w:rsidRPr="004C652E">
        <w:rPr>
          <w:sz w:val="28"/>
          <w:szCs w:val="28"/>
        </w:rPr>
        <w:t>.</w:t>
      </w:r>
    </w:p>
    <w:p w:rsidR="00AC314B" w:rsidRPr="0011494C" w:rsidRDefault="00AC314B" w:rsidP="00A21661">
      <w:pPr>
        <w:pStyle w:val="a6"/>
        <w:spacing w:after="0"/>
        <w:ind w:left="0" w:right="-143" w:firstLine="658"/>
        <w:jc w:val="both"/>
        <w:rPr>
          <w:sz w:val="28"/>
          <w:szCs w:val="28"/>
        </w:rPr>
      </w:pPr>
      <w:r w:rsidRPr="0011494C">
        <w:rPr>
          <w:sz w:val="28"/>
          <w:szCs w:val="28"/>
        </w:rPr>
        <w:t>Дополнительная оплата труда членам комиссии с правом решающего голоса производится на основании подписанных председателем и секретарем соответствующей избирательной комиссии сведений о фактически отработанном времени членами комиссии, а также утвержденного решением избирательной комиссии графика дежурств</w:t>
      </w:r>
      <w:r>
        <w:rPr>
          <w:sz w:val="28"/>
          <w:szCs w:val="28"/>
        </w:rPr>
        <w:t xml:space="preserve"> членов избирательной комиссии. </w:t>
      </w:r>
      <w:r w:rsidRPr="0011494C">
        <w:rPr>
          <w:sz w:val="28"/>
          <w:szCs w:val="28"/>
        </w:rPr>
        <w:t xml:space="preserve">Выплата </w:t>
      </w:r>
      <w:r>
        <w:rPr>
          <w:sz w:val="28"/>
          <w:szCs w:val="28"/>
        </w:rPr>
        <w:t>з</w:t>
      </w:r>
      <w:r w:rsidRPr="0011494C">
        <w:rPr>
          <w:sz w:val="28"/>
          <w:szCs w:val="28"/>
        </w:rPr>
        <w:t xml:space="preserve">аработной </w:t>
      </w:r>
      <w:r w:rsidR="00674923" w:rsidRPr="0011494C">
        <w:rPr>
          <w:sz w:val="28"/>
          <w:szCs w:val="28"/>
        </w:rPr>
        <w:t>платы членам</w:t>
      </w:r>
      <w:r w:rsidRPr="0011494C">
        <w:rPr>
          <w:sz w:val="28"/>
          <w:szCs w:val="28"/>
        </w:rPr>
        <w:t xml:space="preserve"> избирательных комиссий с правом решающего голоса производится не реже одного раза в месяц.</w:t>
      </w:r>
    </w:p>
    <w:p w:rsidR="00AC314B" w:rsidRPr="00330DAF" w:rsidRDefault="00AC314B" w:rsidP="00A21661">
      <w:pPr>
        <w:pStyle w:val="a6"/>
        <w:spacing w:after="0"/>
        <w:ind w:left="0" w:right="-143" w:firstLine="658"/>
        <w:jc w:val="both"/>
        <w:rPr>
          <w:sz w:val="28"/>
          <w:szCs w:val="28"/>
        </w:rPr>
      </w:pPr>
      <w:r w:rsidRPr="0011494C">
        <w:rPr>
          <w:sz w:val="28"/>
          <w:szCs w:val="28"/>
        </w:rPr>
        <w:t xml:space="preserve">Оплата труда  членов комиссии за работу в комиссии </w:t>
      </w:r>
      <w:r w:rsidRPr="00AC414B">
        <w:rPr>
          <w:sz w:val="28"/>
          <w:szCs w:val="28"/>
        </w:rPr>
        <w:t xml:space="preserve">в ночное время  (с 22-00 часов до 6-00 часов), субботние, воскресные (в том числе в день голосования) и праздничные дни производится  в двойном размере за счет и в пределах средств, выделенных избирательной  комиссии на выплату  дополнительной </w:t>
      </w:r>
      <w:r w:rsidRPr="00330DAF">
        <w:rPr>
          <w:sz w:val="28"/>
          <w:szCs w:val="28"/>
        </w:rPr>
        <w:t>оплаты труда (вознаграждения).</w:t>
      </w:r>
    </w:p>
    <w:p w:rsidR="00AC314B" w:rsidRPr="00330DAF" w:rsidRDefault="00AC314B" w:rsidP="00A21661">
      <w:pPr>
        <w:pStyle w:val="21"/>
        <w:autoSpaceDE w:val="0"/>
        <w:spacing w:line="100" w:lineRule="atLeast"/>
        <w:ind w:right="-143" w:firstLine="658"/>
        <w:rPr>
          <w:lang w:val="ru-RU"/>
        </w:rPr>
      </w:pPr>
      <w:r w:rsidRPr="00AC414B">
        <w:rPr>
          <w:color w:val="auto"/>
          <w:lang w:val="ru-RU"/>
        </w:rPr>
        <w:t xml:space="preserve">Членам избирательных комиссий с правом решающего голоса может выплачиваться вознаграждение (премия) за активную работу в период подготовки и проведения выборов до 150% от суммы дополнительной оплаты труда, выплаченной за фактически отработанное </w:t>
      </w:r>
      <w:r w:rsidRPr="00330DAF">
        <w:rPr>
          <w:lang w:val="ru-RU"/>
        </w:rPr>
        <w:t>в комиссии время.</w:t>
      </w:r>
    </w:p>
    <w:p w:rsidR="00AC314B" w:rsidRPr="00330DAF" w:rsidRDefault="00AC314B" w:rsidP="00A21661">
      <w:pPr>
        <w:pStyle w:val="a6"/>
        <w:spacing w:after="0"/>
        <w:ind w:left="0" w:right="-143" w:firstLine="658"/>
        <w:jc w:val="both"/>
        <w:rPr>
          <w:sz w:val="28"/>
          <w:szCs w:val="28"/>
        </w:rPr>
      </w:pPr>
      <w:r w:rsidRPr="00330DAF">
        <w:rPr>
          <w:sz w:val="28"/>
          <w:szCs w:val="28"/>
        </w:rPr>
        <w:t>Вознаграждение председателю избирательной комиссии муниципального образования и иным членам  избирательной комиссии муниципального образования выплачивается  на основании  решения избирательной комиссии муниципального образования в зависимости от фактически отработанного в комиссии времени и в пределах средств, выделенных из местного бюджета на дополнительную оплату труда и вознаграждение членов избирательных комиссий.</w:t>
      </w:r>
    </w:p>
    <w:p w:rsidR="00AC314B" w:rsidRPr="00330DAF" w:rsidRDefault="00AC314B" w:rsidP="00A21661">
      <w:pPr>
        <w:autoSpaceDE w:val="0"/>
        <w:ind w:right="-143" w:firstLine="658"/>
        <w:jc w:val="both"/>
        <w:rPr>
          <w:sz w:val="28"/>
          <w:szCs w:val="28"/>
        </w:rPr>
      </w:pPr>
      <w:r w:rsidRPr="00330DAF">
        <w:rPr>
          <w:sz w:val="28"/>
          <w:szCs w:val="28"/>
        </w:rPr>
        <w:t>Избирательные комиссии на основании гражданско-правовых договоров могут привлекать граждан к выполнению в комиссиях работ, связанных с подготовкой и проведением выборов. Оплата труда указанных лиц должна производиться за счет и в пределах средств местного бюджета, выделенных комиссиям на подготовку и проведение выборов.</w:t>
      </w:r>
    </w:p>
    <w:p w:rsidR="00AC314B" w:rsidRPr="00330DAF" w:rsidRDefault="00AC314B" w:rsidP="00A21661">
      <w:pPr>
        <w:autoSpaceDE w:val="0"/>
        <w:ind w:right="-143" w:firstLine="658"/>
        <w:jc w:val="both"/>
        <w:rPr>
          <w:sz w:val="28"/>
          <w:szCs w:val="28"/>
        </w:rPr>
      </w:pPr>
      <w:r w:rsidRPr="00330DAF">
        <w:rPr>
          <w:sz w:val="28"/>
          <w:szCs w:val="28"/>
        </w:rPr>
        <w:lastRenderedPageBreak/>
        <w:t>Гражданско-правовые договоры на выполнение работ в избирательных комиссиях заключаются между гражданином и председателем соответствующей избирательной комиссии.</w:t>
      </w:r>
    </w:p>
    <w:p w:rsidR="00AC314B" w:rsidRPr="00330DAF" w:rsidRDefault="00AC314B" w:rsidP="00A21661">
      <w:pPr>
        <w:autoSpaceDE w:val="0"/>
        <w:ind w:right="-143" w:firstLine="658"/>
        <w:jc w:val="both"/>
        <w:rPr>
          <w:sz w:val="28"/>
          <w:szCs w:val="28"/>
        </w:rPr>
      </w:pPr>
      <w:r w:rsidRPr="00330DAF">
        <w:rPr>
          <w:sz w:val="28"/>
          <w:szCs w:val="28"/>
        </w:rPr>
        <w:t>В гражданско-правовом договоре должны быть определены вид и объем поручаемой работы, сроки ее выполнения, размер, сроки и порядок оплаты (поэтапно либо после выполнения всего объема работы). Выплаты по договору производятся на основании подписанного гражданином и председателем соответствующей избирательной комиссии акта выполненных работ, в котором указывается вид и объем фактически выполненных работ, срок и качество их исполнения.</w:t>
      </w:r>
    </w:p>
    <w:p w:rsidR="00AC314B" w:rsidRPr="00330DAF" w:rsidRDefault="00AC314B" w:rsidP="00A21661">
      <w:pPr>
        <w:autoSpaceDE w:val="0"/>
        <w:ind w:right="-143" w:firstLine="658"/>
        <w:jc w:val="both"/>
        <w:rPr>
          <w:sz w:val="28"/>
          <w:szCs w:val="28"/>
        </w:rPr>
      </w:pPr>
      <w:r w:rsidRPr="00330DAF">
        <w:rPr>
          <w:sz w:val="28"/>
          <w:szCs w:val="28"/>
        </w:rPr>
        <w:t xml:space="preserve">Избирательная комиссия муниципального образования (окружная избирательная комиссия) по согласованию с уполномоченным должностным лицом органа местного самоуправления может по гражданско-правовому договору привлекать на период подготовки и проведения выборов бухгалтера этого органа местного самоуправления для выполнения функций бухгалтера избирательной </w:t>
      </w:r>
      <w:r w:rsidR="00674923" w:rsidRPr="00330DAF">
        <w:rPr>
          <w:sz w:val="28"/>
          <w:szCs w:val="28"/>
        </w:rPr>
        <w:t>комиссии муниципального</w:t>
      </w:r>
      <w:r w:rsidRPr="00330DAF">
        <w:rPr>
          <w:sz w:val="28"/>
          <w:szCs w:val="28"/>
        </w:rPr>
        <w:t xml:space="preserve"> образования. </w:t>
      </w:r>
    </w:p>
    <w:p w:rsidR="00AC314B" w:rsidRPr="00330DAF" w:rsidRDefault="00AC314B" w:rsidP="00A21661">
      <w:pPr>
        <w:autoSpaceDE w:val="0"/>
        <w:ind w:right="-143" w:firstLine="658"/>
        <w:jc w:val="both"/>
        <w:rPr>
          <w:sz w:val="28"/>
          <w:szCs w:val="28"/>
        </w:rPr>
      </w:pPr>
      <w:r w:rsidRPr="00330DAF">
        <w:rPr>
          <w:sz w:val="28"/>
          <w:szCs w:val="28"/>
        </w:rPr>
        <w:t xml:space="preserve">В случае выполнения бухгалтером избирательной комиссии муниципального образования </w:t>
      </w:r>
      <w:r w:rsidRPr="00B6017E">
        <w:rPr>
          <w:sz w:val="28"/>
          <w:szCs w:val="28"/>
        </w:rPr>
        <w:t xml:space="preserve">(окружной избирательной </w:t>
      </w:r>
      <w:r w:rsidR="00674923" w:rsidRPr="00B6017E">
        <w:rPr>
          <w:sz w:val="28"/>
          <w:szCs w:val="28"/>
        </w:rPr>
        <w:t>комиссии)</w:t>
      </w:r>
      <w:r w:rsidR="00674923" w:rsidRPr="00330DAF">
        <w:rPr>
          <w:sz w:val="28"/>
          <w:szCs w:val="28"/>
        </w:rPr>
        <w:t xml:space="preserve"> дополнительно</w:t>
      </w:r>
      <w:r w:rsidRPr="00330DAF">
        <w:rPr>
          <w:sz w:val="28"/>
          <w:szCs w:val="28"/>
        </w:rPr>
        <w:t xml:space="preserve"> функций кассира</w:t>
      </w:r>
      <w:r>
        <w:rPr>
          <w:sz w:val="28"/>
          <w:szCs w:val="28"/>
        </w:rPr>
        <w:t>,</w:t>
      </w:r>
      <w:r w:rsidRPr="00330DAF">
        <w:rPr>
          <w:sz w:val="28"/>
          <w:szCs w:val="28"/>
        </w:rPr>
        <w:t xml:space="preserve"> с ним заключается письменный договор о его полной материальной ответственности.</w:t>
      </w:r>
    </w:p>
    <w:p w:rsidR="00AC314B" w:rsidRPr="00330DAF" w:rsidRDefault="00AC314B" w:rsidP="00A21661">
      <w:pPr>
        <w:autoSpaceDE w:val="0"/>
        <w:ind w:right="-143" w:firstLine="658"/>
        <w:jc w:val="both"/>
        <w:rPr>
          <w:sz w:val="28"/>
          <w:szCs w:val="28"/>
        </w:rPr>
      </w:pPr>
      <w:r w:rsidRPr="00B2281D">
        <w:rPr>
          <w:sz w:val="28"/>
          <w:szCs w:val="28"/>
        </w:rPr>
        <w:t>Договоры о полной материальной ответственности заключаются также между вышестоящей избирательной комиссией</w:t>
      </w:r>
      <w:r w:rsidRPr="00B6017E">
        <w:rPr>
          <w:sz w:val="28"/>
          <w:szCs w:val="28"/>
        </w:rPr>
        <w:t xml:space="preserve"> </w:t>
      </w:r>
      <w:r w:rsidRPr="008E0CB0">
        <w:rPr>
          <w:sz w:val="28"/>
          <w:szCs w:val="28"/>
        </w:rPr>
        <w:t>муниципального образования</w:t>
      </w:r>
      <w:r w:rsidRPr="00B2281D">
        <w:rPr>
          <w:sz w:val="28"/>
          <w:szCs w:val="28"/>
        </w:rPr>
        <w:t xml:space="preserve"> и председателями окружных избирательных комиссий.</w:t>
      </w:r>
    </w:p>
    <w:p w:rsidR="00E863A1" w:rsidRPr="00E863A1" w:rsidRDefault="00E863A1" w:rsidP="00E863A1">
      <w:pPr>
        <w:spacing w:after="120"/>
        <w:ind w:right="-143" w:firstLine="658"/>
        <w:jc w:val="both"/>
        <w:rPr>
          <w:sz w:val="28"/>
          <w:szCs w:val="28"/>
        </w:rPr>
      </w:pPr>
      <w:r w:rsidRPr="00E863A1">
        <w:rPr>
          <w:sz w:val="28"/>
          <w:szCs w:val="28"/>
        </w:rPr>
        <w:t>В окружных избирательных комиссиях и избирательной комиссии муниципального образования, не являющихся юридическими лицами, в день голосования членам этих избирательных комиссий с правом решающего голоса, а также работающим в избирательных комиссиях по гражданско-правовым договорам бухгалтеру и гражданам, привлекаемых для выполнения функций пользователя КСА ГАС «Выборы», по решению соответствующей избирательной комиссии, выплачиваются средства на питание или может быть организовано бесплатное питание из расчета 140 рублей на человека за счет средств, выделенных комиссии на подготовку и проведение выборов.</w:t>
      </w:r>
    </w:p>
    <w:p w:rsidR="00AC314B" w:rsidRDefault="00AC314B" w:rsidP="00A21661">
      <w:pPr>
        <w:ind w:right="-143" w:firstLine="658"/>
      </w:pPr>
    </w:p>
    <w:sectPr w:rsidR="00AC314B" w:rsidSect="006B6A71">
      <w:headerReference w:type="default" r:id="rId9"/>
      <w:pgSz w:w="11906" w:h="16838"/>
      <w:pgMar w:top="426"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846" w:rsidRDefault="00461846" w:rsidP="00692E01">
      <w:r>
        <w:separator/>
      </w:r>
    </w:p>
  </w:endnote>
  <w:endnote w:type="continuationSeparator" w:id="0">
    <w:p w:rsidR="00461846" w:rsidRDefault="00461846" w:rsidP="0069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846" w:rsidRDefault="00461846" w:rsidP="00692E01">
      <w:r>
        <w:separator/>
      </w:r>
    </w:p>
  </w:footnote>
  <w:footnote w:type="continuationSeparator" w:id="0">
    <w:p w:rsidR="00461846" w:rsidRDefault="00461846" w:rsidP="00692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14B" w:rsidRDefault="00B202E1">
    <w:pPr>
      <w:pStyle w:val="a9"/>
      <w:jc w:val="center"/>
    </w:pPr>
    <w:r>
      <w:rPr>
        <w:noProof/>
      </w:rPr>
      <w:fldChar w:fldCharType="begin"/>
    </w:r>
    <w:r>
      <w:rPr>
        <w:noProof/>
      </w:rPr>
      <w:instrText xml:space="preserve"> PAGE   \* MERGEFORMAT </w:instrText>
    </w:r>
    <w:r>
      <w:rPr>
        <w:noProof/>
      </w:rPr>
      <w:fldChar w:fldCharType="separate"/>
    </w:r>
    <w:r w:rsidR="00677E19">
      <w:rPr>
        <w:noProof/>
      </w:rPr>
      <w:t>5</w:t>
    </w:r>
    <w:r>
      <w:rPr>
        <w:noProof/>
      </w:rPr>
      <w:fldChar w:fldCharType="end"/>
    </w:r>
  </w:p>
  <w:p w:rsidR="00AC314B" w:rsidRDefault="00AC314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50BE1"/>
    <w:multiLevelType w:val="hybridMultilevel"/>
    <w:tmpl w:val="DE226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081FA6"/>
    <w:multiLevelType w:val="hybridMultilevel"/>
    <w:tmpl w:val="CB46E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DB3925"/>
    <w:multiLevelType w:val="hybridMultilevel"/>
    <w:tmpl w:val="4D04072C"/>
    <w:lvl w:ilvl="0" w:tplc="331C2FC6">
      <w:start w:val="1"/>
      <w:numFmt w:val="decimal"/>
      <w:lvlText w:val="%1."/>
      <w:lvlJc w:val="left"/>
      <w:pPr>
        <w:ind w:left="360" w:hanging="360"/>
      </w:pPr>
      <w:rPr>
        <w:rFonts w:hint="default"/>
      </w:rPr>
    </w:lvl>
    <w:lvl w:ilvl="1" w:tplc="04190019">
      <w:start w:val="1"/>
      <w:numFmt w:val="lowerLetter"/>
      <w:lvlText w:val="%2."/>
      <w:lvlJc w:val="left"/>
      <w:pPr>
        <w:ind w:left="1091" w:hanging="360"/>
      </w:pPr>
    </w:lvl>
    <w:lvl w:ilvl="2" w:tplc="0419001B">
      <w:start w:val="1"/>
      <w:numFmt w:val="lowerRoman"/>
      <w:lvlText w:val="%3."/>
      <w:lvlJc w:val="right"/>
      <w:pPr>
        <w:ind w:left="1811" w:hanging="180"/>
      </w:pPr>
    </w:lvl>
    <w:lvl w:ilvl="3" w:tplc="0419000F">
      <w:start w:val="1"/>
      <w:numFmt w:val="decimal"/>
      <w:lvlText w:val="%4."/>
      <w:lvlJc w:val="left"/>
      <w:pPr>
        <w:ind w:left="2531" w:hanging="360"/>
      </w:pPr>
    </w:lvl>
    <w:lvl w:ilvl="4" w:tplc="04190019">
      <w:start w:val="1"/>
      <w:numFmt w:val="lowerLetter"/>
      <w:lvlText w:val="%5."/>
      <w:lvlJc w:val="left"/>
      <w:pPr>
        <w:ind w:left="3251" w:hanging="360"/>
      </w:pPr>
    </w:lvl>
    <w:lvl w:ilvl="5" w:tplc="0419001B">
      <w:start w:val="1"/>
      <w:numFmt w:val="lowerRoman"/>
      <w:lvlText w:val="%6."/>
      <w:lvlJc w:val="right"/>
      <w:pPr>
        <w:ind w:left="3971" w:hanging="180"/>
      </w:pPr>
    </w:lvl>
    <w:lvl w:ilvl="6" w:tplc="0419000F">
      <w:start w:val="1"/>
      <w:numFmt w:val="decimal"/>
      <w:lvlText w:val="%7."/>
      <w:lvlJc w:val="left"/>
      <w:pPr>
        <w:ind w:left="4691" w:hanging="360"/>
      </w:pPr>
    </w:lvl>
    <w:lvl w:ilvl="7" w:tplc="04190019">
      <w:start w:val="1"/>
      <w:numFmt w:val="lowerLetter"/>
      <w:lvlText w:val="%8."/>
      <w:lvlJc w:val="left"/>
      <w:pPr>
        <w:ind w:left="5411" w:hanging="360"/>
      </w:pPr>
    </w:lvl>
    <w:lvl w:ilvl="8" w:tplc="0419001B">
      <w:start w:val="1"/>
      <w:numFmt w:val="lowerRoman"/>
      <w:lvlText w:val="%9."/>
      <w:lvlJc w:val="right"/>
      <w:pPr>
        <w:ind w:left="6131" w:hanging="180"/>
      </w:pPr>
    </w:lvl>
  </w:abstractNum>
  <w:abstractNum w:abstractNumId="3" w15:restartNumberingAfterBreak="0">
    <w:nsid w:val="33266D5F"/>
    <w:multiLevelType w:val="hybridMultilevel"/>
    <w:tmpl w:val="4D04072C"/>
    <w:lvl w:ilvl="0" w:tplc="331C2FC6">
      <w:start w:val="1"/>
      <w:numFmt w:val="decimal"/>
      <w:lvlText w:val="%1."/>
      <w:lvlJc w:val="left"/>
      <w:pPr>
        <w:ind w:left="1069"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92D"/>
    <w:rsid w:val="000008B8"/>
    <w:rsid w:val="000829FC"/>
    <w:rsid w:val="0011494C"/>
    <w:rsid w:val="00143840"/>
    <w:rsid w:val="0016592D"/>
    <w:rsid w:val="001777E5"/>
    <w:rsid w:val="00195109"/>
    <w:rsid w:val="001A7AC5"/>
    <w:rsid w:val="001D4C73"/>
    <w:rsid w:val="00257C5A"/>
    <w:rsid w:val="002A7F73"/>
    <w:rsid w:val="002C7FD5"/>
    <w:rsid w:val="00330DAF"/>
    <w:rsid w:val="00334252"/>
    <w:rsid w:val="003568F0"/>
    <w:rsid w:val="0038443D"/>
    <w:rsid w:val="00391BD9"/>
    <w:rsid w:val="003957B7"/>
    <w:rsid w:val="003B1A3C"/>
    <w:rsid w:val="003E015E"/>
    <w:rsid w:val="003E0236"/>
    <w:rsid w:val="004138D5"/>
    <w:rsid w:val="00422A08"/>
    <w:rsid w:val="00431E1B"/>
    <w:rsid w:val="00461846"/>
    <w:rsid w:val="004B3F13"/>
    <w:rsid w:val="004C652E"/>
    <w:rsid w:val="004D3364"/>
    <w:rsid w:val="004F47B2"/>
    <w:rsid w:val="00540005"/>
    <w:rsid w:val="005A1869"/>
    <w:rsid w:val="005B4743"/>
    <w:rsid w:val="005C39E5"/>
    <w:rsid w:val="005E4121"/>
    <w:rsid w:val="006421DF"/>
    <w:rsid w:val="00674923"/>
    <w:rsid w:val="00677E19"/>
    <w:rsid w:val="00692E01"/>
    <w:rsid w:val="006B2F78"/>
    <w:rsid w:val="006B3406"/>
    <w:rsid w:val="006B6A71"/>
    <w:rsid w:val="006E0EB9"/>
    <w:rsid w:val="00757FF3"/>
    <w:rsid w:val="007C1524"/>
    <w:rsid w:val="007C3F86"/>
    <w:rsid w:val="008465D9"/>
    <w:rsid w:val="008764ED"/>
    <w:rsid w:val="00893440"/>
    <w:rsid w:val="008A73D2"/>
    <w:rsid w:val="008C4B4F"/>
    <w:rsid w:val="008C748E"/>
    <w:rsid w:val="008E0CB0"/>
    <w:rsid w:val="00937ED6"/>
    <w:rsid w:val="00986D8C"/>
    <w:rsid w:val="00991FE7"/>
    <w:rsid w:val="009A4239"/>
    <w:rsid w:val="00A062B9"/>
    <w:rsid w:val="00A21661"/>
    <w:rsid w:val="00A33AB0"/>
    <w:rsid w:val="00A5225A"/>
    <w:rsid w:val="00A67CF8"/>
    <w:rsid w:val="00A908DE"/>
    <w:rsid w:val="00AB7FA1"/>
    <w:rsid w:val="00AC314B"/>
    <w:rsid w:val="00AC414B"/>
    <w:rsid w:val="00B034E2"/>
    <w:rsid w:val="00B202E1"/>
    <w:rsid w:val="00B2281D"/>
    <w:rsid w:val="00B6017E"/>
    <w:rsid w:val="00C0731F"/>
    <w:rsid w:val="00C44ACC"/>
    <w:rsid w:val="00C80850"/>
    <w:rsid w:val="00C814B9"/>
    <w:rsid w:val="00D34F00"/>
    <w:rsid w:val="00D629DF"/>
    <w:rsid w:val="00DC6907"/>
    <w:rsid w:val="00DF3E1D"/>
    <w:rsid w:val="00E2157B"/>
    <w:rsid w:val="00E74828"/>
    <w:rsid w:val="00E863A1"/>
    <w:rsid w:val="00ED2BCA"/>
    <w:rsid w:val="00ED2F89"/>
    <w:rsid w:val="00F07F23"/>
    <w:rsid w:val="00F20F97"/>
    <w:rsid w:val="00F7133C"/>
    <w:rsid w:val="00FD394A"/>
    <w:rsid w:val="00FE1883"/>
    <w:rsid w:val="00FE2DFE"/>
    <w:rsid w:val="00FF6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ECBE22"/>
  <w15:docId w15:val="{3D8CEDFE-207D-4013-AD7F-D40D7EFD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592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629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1"/>
    <w:uiPriority w:val="99"/>
    <w:rsid w:val="00D629DF"/>
    <w:pPr>
      <w:jc w:val="both"/>
    </w:pPr>
    <w:rPr>
      <w:sz w:val="28"/>
      <w:szCs w:val="28"/>
    </w:rPr>
  </w:style>
  <w:style w:type="character" w:customStyle="1" w:styleId="1">
    <w:name w:val="Основной текст Знак1"/>
    <w:basedOn w:val="a0"/>
    <w:link w:val="a4"/>
    <w:uiPriority w:val="99"/>
    <w:locked/>
    <w:rsid w:val="00D629DF"/>
    <w:rPr>
      <w:rFonts w:ascii="Times New Roman" w:hAnsi="Times New Roman" w:cs="Times New Roman"/>
      <w:sz w:val="20"/>
      <w:szCs w:val="20"/>
      <w:lang w:eastAsia="ru-RU"/>
    </w:rPr>
  </w:style>
  <w:style w:type="character" w:customStyle="1" w:styleId="a5">
    <w:name w:val="Основной текст Знак"/>
    <w:basedOn w:val="a0"/>
    <w:uiPriority w:val="99"/>
    <w:semiHidden/>
    <w:rsid w:val="00D629DF"/>
    <w:rPr>
      <w:rFonts w:ascii="Times New Roman" w:hAnsi="Times New Roman" w:cs="Times New Roman"/>
      <w:sz w:val="24"/>
      <w:szCs w:val="24"/>
      <w:lang w:eastAsia="ru-RU"/>
    </w:rPr>
  </w:style>
  <w:style w:type="paragraph" w:styleId="a6">
    <w:name w:val="Body Text Indent"/>
    <w:basedOn w:val="a"/>
    <w:link w:val="a7"/>
    <w:uiPriority w:val="99"/>
    <w:rsid w:val="00D629DF"/>
    <w:pPr>
      <w:spacing w:after="120"/>
      <w:ind w:left="283"/>
    </w:pPr>
  </w:style>
  <w:style w:type="character" w:customStyle="1" w:styleId="a7">
    <w:name w:val="Основной текст с отступом Знак"/>
    <w:basedOn w:val="a0"/>
    <w:link w:val="a6"/>
    <w:uiPriority w:val="99"/>
    <w:locked/>
    <w:rsid w:val="00D629DF"/>
    <w:rPr>
      <w:rFonts w:ascii="Times New Roman" w:hAnsi="Times New Roman" w:cs="Times New Roman"/>
      <w:sz w:val="24"/>
      <w:szCs w:val="24"/>
      <w:lang w:eastAsia="ru-RU"/>
    </w:rPr>
  </w:style>
  <w:style w:type="paragraph" w:customStyle="1" w:styleId="21">
    <w:name w:val="Основной текст с отступом 21"/>
    <w:basedOn w:val="a"/>
    <w:uiPriority w:val="99"/>
    <w:rsid w:val="00D629DF"/>
    <w:pPr>
      <w:widowControl w:val="0"/>
      <w:suppressAutoHyphens/>
      <w:spacing w:line="360" w:lineRule="auto"/>
      <w:ind w:firstLine="567"/>
      <w:jc w:val="both"/>
    </w:pPr>
    <w:rPr>
      <w:color w:val="000000"/>
      <w:sz w:val="28"/>
      <w:szCs w:val="28"/>
      <w:lang w:val="en-US" w:eastAsia="en-US"/>
    </w:rPr>
  </w:style>
  <w:style w:type="paragraph" w:customStyle="1" w:styleId="TableContents">
    <w:name w:val="Table Contents"/>
    <w:basedOn w:val="a"/>
    <w:uiPriority w:val="99"/>
    <w:rsid w:val="00D629DF"/>
    <w:pPr>
      <w:widowControl w:val="0"/>
      <w:suppressLineNumbers/>
      <w:suppressAutoHyphens/>
    </w:pPr>
    <w:rPr>
      <w:color w:val="000000"/>
      <w:lang w:val="en-US" w:eastAsia="en-US"/>
    </w:rPr>
  </w:style>
  <w:style w:type="paragraph" w:styleId="a8">
    <w:name w:val="List Paragraph"/>
    <w:basedOn w:val="a"/>
    <w:uiPriority w:val="99"/>
    <w:qFormat/>
    <w:rsid w:val="00D629DF"/>
    <w:pPr>
      <w:spacing w:after="200" w:line="276" w:lineRule="auto"/>
      <w:ind w:left="720"/>
    </w:pPr>
    <w:rPr>
      <w:rFonts w:ascii="Calibri" w:eastAsia="Calibri" w:hAnsi="Calibri" w:cs="Calibri"/>
      <w:sz w:val="22"/>
      <w:szCs w:val="22"/>
      <w:lang w:eastAsia="en-US"/>
    </w:rPr>
  </w:style>
  <w:style w:type="paragraph" w:styleId="a9">
    <w:name w:val="header"/>
    <w:basedOn w:val="a"/>
    <w:link w:val="aa"/>
    <w:uiPriority w:val="99"/>
    <w:rsid w:val="00692E01"/>
    <w:pPr>
      <w:tabs>
        <w:tab w:val="center" w:pos="4677"/>
        <w:tab w:val="right" w:pos="9355"/>
      </w:tabs>
    </w:pPr>
  </w:style>
  <w:style w:type="character" w:customStyle="1" w:styleId="aa">
    <w:name w:val="Верхний колонтитул Знак"/>
    <w:basedOn w:val="a0"/>
    <w:link w:val="a9"/>
    <w:uiPriority w:val="99"/>
    <w:locked/>
    <w:rsid w:val="00692E01"/>
    <w:rPr>
      <w:rFonts w:ascii="Times New Roman" w:hAnsi="Times New Roman" w:cs="Times New Roman"/>
      <w:sz w:val="24"/>
      <w:szCs w:val="24"/>
      <w:lang w:eastAsia="ru-RU"/>
    </w:rPr>
  </w:style>
  <w:style w:type="paragraph" w:styleId="ab">
    <w:name w:val="footer"/>
    <w:basedOn w:val="a"/>
    <w:link w:val="ac"/>
    <w:uiPriority w:val="99"/>
    <w:semiHidden/>
    <w:rsid w:val="00692E01"/>
    <w:pPr>
      <w:tabs>
        <w:tab w:val="center" w:pos="4677"/>
        <w:tab w:val="right" w:pos="9355"/>
      </w:tabs>
    </w:pPr>
  </w:style>
  <w:style w:type="character" w:customStyle="1" w:styleId="ac">
    <w:name w:val="Нижний колонтитул Знак"/>
    <w:basedOn w:val="a0"/>
    <w:link w:val="ab"/>
    <w:uiPriority w:val="99"/>
    <w:semiHidden/>
    <w:locked/>
    <w:rsid w:val="00692E01"/>
    <w:rPr>
      <w:rFonts w:ascii="Times New Roman" w:hAnsi="Times New Roman" w:cs="Times New Roman"/>
      <w:sz w:val="24"/>
      <w:szCs w:val="24"/>
      <w:lang w:eastAsia="ru-RU"/>
    </w:rPr>
  </w:style>
  <w:style w:type="paragraph" w:customStyle="1" w:styleId="ConsPlusTitle">
    <w:name w:val="ConsPlusTitle"/>
    <w:uiPriority w:val="99"/>
    <w:rsid w:val="004138D5"/>
    <w:pPr>
      <w:widowControl w:val="0"/>
      <w:autoSpaceDE w:val="0"/>
      <w:autoSpaceDN w:val="0"/>
      <w:adjustRightInd w:val="0"/>
    </w:pPr>
    <w:rPr>
      <w:rFonts w:ascii="Arial" w:eastAsia="Times New Roman" w:hAnsi="Arial" w:cs="Arial"/>
      <w:b/>
      <w:bCs/>
      <w:sz w:val="20"/>
      <w:szCs w:val="20"/>
    </w:rPr>
  </w:style>
  <w:style w:type="paragraph" w:styleId="ad">
    <w:name w:val="No Spacing"/>
    <w:uiPriority w:val="99"/>
    <w:qFormat/>
    <w:rsid w:val="004138D5"/>
    <w:rPr>
      <w:rFonts w:eastAsia="Times New Roman" w:cs="Calibri"/>
    </w:rPr>
  </w:style>
  <w:style w:type="paragraph" w:customStyle="1" w:styleId="ConsPlusNormal">
    <w:name w:val="ConsPlusNormal"/>
    <w:uiPriority w:val="99"/>
    <w:rsid w:val="004138D5"/>
    <w:pPr>
      <w:widowControl w:val="0"/>
      <w:autoSpaceDE w:val="0"/>
      <w:autoSpaceDN w:val="0"/>
      <w:adjustRightInd w:val="0"/>
      <w:ind w:firstLine="720"/>
    </w:pPr>
    <w:rPr>
      <w:rFonts w:ascii="Arial" w:eastAsia="Times New Roman" w:hAnsi="Arial" w:cs="Arial"/>
      <w:sz w:val="20"/>
      <w:szCs w:val="20"/>
    </w:rPr>
  </w:style>
  <w:style w:type="paragraph" w:styleId="ae">
    <w:name w:val="Balloon Text"/>
    <w:basedOn w:val="a"/>
    <w:link w:val="af"/>
    <w:uiPriority w:val="99"/>
    <w:semiHidden/>
    <w:rsid w:val="004138D5"/>
    <w:rPr>
      <w:rFonts w:ascii="Tahoma" w:hAnsi="Tahoma" w:cs="Tahoma"/>
      <w:sz w:val="16"/>
      <w:szCs w:val="16"/>
    </w:rPr>
  </w:style>
  <w:style w:type="character" w:customStyle="1" w:styleId="af">
    <w:name w:val="Текст выноски Знак"/>
    <w:basedOn w:val="a0"/>
    <w:link w:val="ae"/>
    <w:uiPriority w:val="99"/>
    <w:semiHidden/>
    <w:locked/>
    <w:rsid w:val="004138D5"/>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1741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669F5-ED2A-47D9-80A1-616AA342B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1369</Words>
  <Characters>7805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12</cp:revision>
  <cp:lastPrinted>2020-06-08T09:04:00Z</cp:lastPrinted>
  <dcterms:created xsi:type="dcterms:W3CDTF">2020-06-08T09:00:00Z</dcterms:created>
  <dcterms:modified xsi:type="dcterms:W3CDTF">2020-06-23T06:19:00Z</dcterms:modified>
</cp:coreProperties>
</file>