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Default="00D15442" w:rsidP="00A053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  <w:r w:rsidR="00A0536B">
        <w:rPr>
          <w:b/>
          <w:szCs w:val="28"/>
        </w:rPr>
        <w:t xml:space="preserve">             </w:t>
      </w:r>
      <w:r w:rsidR="00BA69EE">
        <w:rPr>
          <w:b/>
          <w:sz w:val="32"/>
          <w:szCs w:val="32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BA53A9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BA69EE">
        <w:rPr>
          <w:szCs w:val="28"/>
        </w:rPr>
        <w:t xml:space="preserve">28 апреля </w:t>
      </w:r>
      <w:r w:rsidR="00AE6B4B">
        <w:rPr>
          <w:szCs w:val="28"/>
        </w:rPr>
        <w:t>2022</w:t>
      </w:r>
      <w:r w:rsidR="00507F96">
        <w:rPr>
          <w:szCs w:val="28"/>
        </w:rPr>
        <w:t xml:space="preserve"> года</w:t>
      </w:r>
      <w:r w:rsidR="00BA69EE">
        <w:rPr>
          <w:szCs w:val="28"/>
        </w:rPr>
        <w:t xml:space="preserve">                     </w:t>
      </w:r>
      <w:r>
        <w:rPr>
          <w:szCs w:val="28"/>
        </w:rPr>
        <w:t xml:space="preserve">    </w:t>
      </w:r>
      <w:r w:rsidR="005E4B8D">
        <w:rPr>
          <w:szCs w:val="28"/>
        </w:rPr>
        <w:t xml:space="preserve"> №</w:t>
      </w:r>
      <w:r w:rsidR="00A923FF">
        <w:rPr>
          <w:szCs w:val="28"/>
        </w:rPr>
        <w:t xml:space="preserve"> </w:t>
      </w:r>
      <w:r w:rsidR="00BA53A9">
        <w:rPr>
          <w:szCs w:val="28"/>
        </w:rPr>
        <w:t>45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AE6B4B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2023</w:t>
      </w:r>
      <w:r w:rsidR="00185EC7">
        <w:rPr>
          <w:szCs w:val="28"/>
        </w:rPr>
        <w:t xml:space="preserve"> год</w:t>
      </w:r>
    </w:p>
    <w:p w:rsidR="008F6217" w:rsidRDefault="008F6217" w:rsidP="006A5C34">
      <w:pPr>
        <w:ind w:right="424" w:firstLine="142"/>
        <w:rPr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132752">
      <w:pPr>
        <w:ind w:right="-35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 xml:space="preserve">Утвердить актуализированную схему теплоснабжения </w:t>
      </w:r>
      <w:proofErr w:type="spellStart"/>
      <w:r>
        <w:rPr>
          <w:szCs w:val="28"/>
        </w:rPr>
        <w:t>Кощинского</w:t>
      </w:r>
      <w:proofErr w:type="spellEnd"/>
      <w:r>
        <w:rPr>
          <w:szCs w:val="28"/>
        </w:rPr>
        <w:t xml:space="preserve"> сельского</w:t>
      </w:r>
    </w:p>
    <w:p w:rsidR="00D07B36" w:rsidRDefault="00DC2EAE" w:rsidP="00BA53A9">
      <w:pPr>
        <w:pStyle w:val="a3"/>
        <w:ind w:left="0" w:right="-284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AE6B4B">
        <w:rPr>
          <w:szCs w:val="28"/>
        </w:rPr>
        <w:t>на 2023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«Сельская правда».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BA53A9">
      <w:pPr>
        <w:ind w:right="-284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BA53A9">
      <w:pPr>
        <w:ind w:right="-284"/>
        <w:jc w:val="both"/>
        <w:rPr>
          <w:szCs w:val="28"/>
        </w:rPr>
      </w:pPr>
      <w:r>
        <w:rPr>
          <w:szCs w:val="28"/>
        </w:rPr>
        <w:t>информационно-телек</w:t>
      </w:r>
      <w:r w:rsidR="005F3C87">
        <w:rPr>
          <w:szCs w:val="28"/>
        </w:rPr>
        <w:t xml:space="preserve">оммуникационной сети «Интернет» </w:t>
      </w:r>
      <w:hyperlink r:id="rId8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proofErr w:type="spellStart"/>
        <w:r w:rsidR="000E64CE" w:rsidRPr="00185940">
          <w:rPr>
            <w:rStyle w:val="a4"/>
            <w:szCs w:val="28"/>
            <w:lang w:val="en-US"/>
          </w:rPr>
          <w:t>koshino</w:t>
        </w:r>
        <w:proofErr w:type="spellEnd"/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BA53A9">
      <w:pPr>
        <w:ind w:right="-284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BA53A9" w:rsidRDefault="00BA53A9" w:rsidP="006A5C34">
      <w:pPr>
        <w:pStyle w:val="a3"/>
        <w:ind w:left="0" w:right="-284" w:firstLine="142"/>
        <w:rPr>
          <w:sz w:val="20"/>
        </w:rPr>
      </w:pPr>
      <w:bookmarkStart w:id="0" w:name="_GoBack"/>
      <w:bookmarkEnd w:id="0"/>
    </w:p>
    <w:p w:rsidR="006A5C34" w:rsidRPr="006A5C34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Кощинского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BA69EE">
        <w:rPr>
          <w:szCs w:val="28"/>
        </w:rPr>
        <w:t xml:space="preserve">                от </w:t>
      </w:r>
      <w:r w:rsidR="00BA69EE">
        <w:rPr>
          <w:szCs w:val="28"/>
        </w:rPr>
        <w:softHyphen/>
      </w:r>
      <w:r w:rsidR="00BA69EE">
        <w:rPr>
          <w:szCs w:val="28"/>
        </w:rPr>
        <w:softHyphen/>
      </w:r>
      <w:r w:rsidR="00BA69EE">
        <w:rPr>
          <w:szCs w:val="28"/>
        </w:rPr>
        <w:softHyphen/>
      </w:r>
      <w:r w:rsidR="00BA69EE">
        <w:rPr>
          <w:szCs w:val="28"/>
        </w:rPr>
        <w:softHyphen/>
        <w:t>28.04.</w:t>
      </w:r>
      <w:r w:rsidR="00945AE0">
        <w:rPr>
          <w:szCs w:val="28"/>
        </w:rPr>
        <w:t>2022</w:t>
      </w:r>
      <w:r w:rsidR="00A0536B">
        <w:rPr>
          <w:szCs w:val="28"/>
        </w:rPr>
        <w:t xml:space="preserve"> г. № </w:t>
      </w:r>
      <w:r w:rsidR="00BA53A9">
        <w:rPr>
          <w:szCs w:val="28"/>
          <w:lang w:val="en-US"/>
        </w:rPr>
        <w:t>45</w:t>
      </w:r>
      <w:r w:rsidR="00F22F0F">
        <w:rPr>
          <w:szCs w:val="28"/>
        </w:rPr>
        <w:t xml:space="preserve"> 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Кощинского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AE6B4B">
        <w:rPr>
          <w:rFonts w:eastAsiaTheme="minorHAnsi"/>
          <w:b/>
          <w:szCs w:val="28"/>
          <w:lang w:eastAsia="en-US"/>
        </w:rPr>
        <w:t>айона Смоленской области на 2023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6A5C34">
          <w:pgSz w:w="11906" w:h="16838"/>
          <w:pgMar w:top="568" w:right="1080" w:bottom="1440" w:left="1080" w:header="708" w:footer="708" w:gutter="0"/>
          <w:cols w:space="708"/>
          <w:docGrid w:linePitch="381"/>
        </w:sectPr>
      </w:pPr>
    </w:p>
    <w:p w:rsidR="006A5C34" w:rsidRPr="00A0536B" w:rsidRDefault="00A0536B" w:rsidP="005E4B8D">
      <w:pPr>
        <w:ind w:right="283"/>
        <w:rPr>
          <w:sz w:val="22"/>
          <w:szCs w:val="22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BA69EE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</w:t>
      </w:r>
      <w:r w:rsidRPr="00A0536B">
        <w:rPr>
          <w:sz w:val="22"/>
          <w:szCs w:val="22"/>
        </w:rPr>
        <w:t>Приложение</w:t>
      </w:r>
      <w:r w:rsidR="00BA69EE">
        <w:rPr>
          <w:sz w:val="22"/>
          <w:szCs w:val="22"/>
        </w:rPr>
        <w:t xml:space="preserve">  </w:t>
      </w: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132752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A923FF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</w:p>
    <w:p w:rsidR="005E4B8D" w:rsidRDefault="00132752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5E4B8D">
        <w:rPr>
          <w:b/>
          <w:szCs w:val="28"/>
        </w:rPr>
        <w:t xml:space="preserve">  Баланс тепло</w:t>
      </w:r>
      <w:r w:rsidR="00AE6B4B">
        <w:rPr>
          <w:b/>
          <w:szCs w:val="28"/>
        </w:rPr>
        <w:t>вой энергии на котельных на 2023</w:t>
      </w:r>
      <w:r>
        <w:rPr>
          <w:b/>
          <w:szCs w:val="28"/>
        </w:rPr>
        <w:t xml:space="preserve"> год</w:t>
      </w: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2547"/>
        <w:gridCol w:w="2551"/>
        <w:gridCol w:w="1970"/>
        <w:gridCol w:w="2056"/>
        <w:gridCol w:w="1861"/>
        <w:gridCol w:w="1934"/>
        <w:gridCol w:w="1897"/>
      </w:tblGrid>
      <w:tr w:rsidR="00132752" w:rsidRPr="00132752" w:rsidTr="00920BBD">
        <w:trPr>
          <w:trHeight w:val="1447"/>
        </w:trPr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970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056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86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934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89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132752" w:rsidRPr="00132752" w:rsidTr="00920BBD"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ООО «Коммунальные системы «</w:t>
            </w:r>
            <w:proofErr w:type="spellStart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Кощино</w:t>
            </w:r>
            <w:proofErr w:type="spellEnd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ООО «Коммунальные системы «</w:t>
            </w:r>
            <w:proofErr w:type="spellStart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Кощино</w:t>
            </w:r>
            <w:proofErr w:type="spellEnd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0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9609</w:t>
            </w:r>
          </w:p>
        </w:tc>
        <w:tc>
          <w:tcPr>
            <w:tcW w:w="2056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2656</w:t>
            </w:r>
          </w:p>
        </w:tc>
        <w:tc>
          <w:tcPr>
            <w:tcW w:w="1861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12265</w:t>
            </w:r>
          </w:p>
        </w:tc>
        <w:tc>
          <w:tcPr>
            <w:tcW w:w="1934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97" w:type="dxa"/>
          </w:tcPr>
          <w:p w:rsidR="00132752" w:rsidRPr="00132752" w:rsidRDefault="00301F80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12397</w:t>
            </w:r>
          </w:p>
        </w:tc>
      </w:tr>
      <w:tr w:rsidR="00301F80" w:rsidRPr="00132752" w:rsidTr="00920BBD">
        <w:tc>
          <w:tcPr>
            <w:tcW w:w="2547" w:type="dxa"/>
          </w:tcPr>
          <w:p w:rsidR="00301F80" w:rsidRPr="00132752" w:rsidRDefault="00301F80" w:rsidP="00301F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301F80" w:rsidRPr="00132752" w:rsidRDefault="00301F80" w:rsidP="00301F8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70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01F80" w:rsidRPr="00301F80">
              <w:rPr>
                <w:b/>
              </w:rPr>
              <w:t>9609</w:t>
            </w:r>
          </w:p>
        </w:tc>
        <w:tc>
          <w:tcPr>
            <w:tcW w:w="2056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1F80" w:rsidRPr="00301F80">
              <w:rPr>
                <w:b/>
              </w:rPr>
              <w:t>2656</w:t>
            </w:r>
          </w:p>
        </w:tc>
        <w:tc>
          <w:tcPr>
            <w:tcW w:w="1861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01F80" w:rsidRPr="00301F80">
              <w:rPr>
                <w:b/>
              </w:rPr>
              <w:t>12265</w:t>
            </w:r>
          </w:p>
        </w:tc>
        <w:tc>
          <w:tcPr>
            <w:tcW w:w="1934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1F80" w:rsidRPr="00301F80">
              <w:rPr>
                <w:b/>
              </w:rPr>
              <w:t>132</w:t>
            </w:r>
          </w:p>
        </w:tc>
        <w:tc>
          <w:tcPr>
            <w:tcW w:w="1897" w:type="dxa"/>
          </w:tcPr>
          <w:p w:rsidR="00301F80" w:rsidRPr="00301F80" w:rsidRDefault="00126EE7" w:rsidP="00301F8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01F80" w:rsidRPr="00301F80">
              <w:rPr>
                <w:b/>
              </w:rPr>
              <w:t>12397</w:t>
            </w:r>
          </w:p>
        </w:tc>
      </w:tr>
    </w:tbl>
    <w:p w:rsidR="00132752" w:rsidRDefault="00132752" w:rsidP="005E4B8D">
      <w:pPr>
        <w:ind w:right="283"/>
        <w:rPr>
          <w:b/>
          <w:szCs w:val="28"/>
        </w:rPr>
        <w:sectPr w:rsidR="00132752" w:rsidSect="006A5C34">
          <w:pgSz w:w="16838" w:h="11906" w:orient="landscape"/>
          <w:pgMar w:top="425" w:right="680" w:bottom="709" w:left="851" w:header="709" w:footer="709" w:gutter="0"/>
          <w:cols w:space="708"/>
          <w:docGrid w:linePitch="381"/>
        </w:sectPr>
      </w:pPr>
    </w:p>
    <w:p w:rsidR="00347C5F" w:rsidRDefault="00347C5F" w:rsidP="00C50EF7">
      <w:pPr>
        <w:ind w:right="283"/>
        <w:rPr>
          <w:b/>
          <w:szCs w:val="28"/>
        </w:rPr>
      </w:pPr>
    </w:p>
    <w:sectPr w:rsidR="00347C5F" w:rsidSect="005E4B8D">
      <w:pgSz w:w="11906" w:h="16838"/>
      <w:pgMar w:top="0" w:right="707" w:bottom="1418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054C6"/>
    <w:rsid w:val="00126EE7"/>
    <w:rsid w:val="00132752"/>
    <w:rsid w:val="001801D2"/>
    <w:rsid w:val="00185EC7"/>
    <w:rsid w:val="00301F80"/>
    <w:rsid w:val="00347C5F"/>
    <w:rsid w:val="00395912"/>
    <w:rsid w:val="00507F96"/>
    <w:rsid w:val="005E4B8D"/>
    <w:rsid w:val="005E78DB"/>
    <w:rsid w:val="005F3C87"/>
    <w:rsid w:val="005F67CD"/>
    <w:rsid w:val="006A5C34"/>
    <w:rsid w:val="008269B7"/>
    <w:rsid w:val="0087172A"/>
    <w:rsid w:val="008F6217"/>
    <w:rsid w:val="00945AE0"/>
    <w:rsid w:val="00A0536B"/>
    <w:rsid w:val="00A812BF"/>
    <w:rsid w:val="00A923FF"/>
    <w:rsid w:val="00AB32C6"/>
    <w:rsid w:val="00AE1C3E"/>
    <w:rsid w:val="00AE6B4B"/>
    <w:rsid w:val="00BA53A9"/>
    <w:rsid w:val="00BA69EE"/>
    <w:rsid w:val="00C50EF7"/>
    <w:rsid w:val="00D07B36"/>
    <w:rsid w:val="00D15442"/>
    <w:rsid w:val="00DA50C9"/>
    <w:rsid w:val="00DC2EAE"/>
    <w:rsid w:val="00DE5352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3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ino.smol-ray.ru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F1E1-BC50-4072-97DC-E5B71B1F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18</cp:revision>
  <cp:lastPrinted>2020-05-13T07:43:00Z</cp:lastPrinted>
  <dcterms:created xsi:type="dcterms:W3CDTF">2020-07-23T12:12:00Z</dcterms:created>
  <dcterms:modified xsi:type="dcterms:W3CDTF">2022-04-27T13:36:00Z</dcterms:modified>
</cp:coreProperties>
</file>