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91" w:rsidRPr="00142291" w:rsidRDefault="00142291" w:rsidP="00142291">
      <w:pPr>
        <w:shd w:val="clear" w:color="auto" w:fill="FFFFFF"/>
        <w:spacing w:line="360" w:lineRule="atLeast"/>
        <w:ind w:left="1276" w:hanging="1276"/>
        <w:rPr>
          <w:rFonts w:ascii="Arial" w:eastAsia="Times New Roman" w:hAnsi="Arial" w:cs="Arial"/>
          <w:b/>
          <w:bCs/>
          <w:color w:val="333333"/>
          <w:szCs w:val="28"/>
          <w:lang w:val="ru-RU"/>
        </w:rPr>
      </w:pPr>
      <w:r w:rsidRPr="00142291">
        <w:rPr>
          <w:rFonts w:ascii="Arial" w:eastAsia="Times New Roman" w:hAnsi="Arial" w:cs="Arial"/>
          <w:b/>
          <w:bCs/>
          <w:color w:val="333333"/>
          <w:szCs w:val="28"/>
          <w:lang w:val="ru-RU"/>
        </w:rPr>
        <w:t>Вопрос: «У меня в магазине продавец не принял денежную купюру с дефектом? Прав ли он?»</w:t>
      </w:r>
    </w:p>
    <w:p w:rsidR="00142291" w:rsidRDefault="00142291" w:rsidP="00142291">
      <w:pPr>
        <w:shd w:val="clear" w:color="auto" w:fill="FFFFFF"/>
        <w:spacing w:after="100" w:afterAutospacing="1"/>
        <w:jc w:val="both"/>
        <w:rPr>
          <w:rFonts w:ascii="Roboto" w:eastAsia="Times New Roman" w:hAnsi="Roboto"/>
          <w:color w:val="FFFFFF"/>
          <w:sz w:val="20"/>
          <w:szCs w:val="20"/>
          <w:shd w:val="clear" w:color="auto" w:fill="1E3685"/>
          <w:lang w:val="ru-RU"/>
        </w:rPr>
      </w:pPr>
    </w:p>
    <w:p w:rsidR="00142291" w:rsidRPr="00142291" w:rsidRDefault="00142291" w:rsidP="00142291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142291">
        <w:rPr>
          <w:rFonts w:eastAsia="Times New Roman"/>
          <w:color w:val="333333"/>
          <w:szCs w:val="28"/>
          <w:lang w:val="ru-RU"/>
        </w:rPr>
        <w:t>Согласно части 1 статьи 16.1 Закона РФ «О защите прав потребителей» продавец</w:t>
      </w:r>
      <w:r w:rsidRPr="00142291">
        <w:rPr>
          <w:rFonts w:eastAsia="Times New Roman"/>
          <w:color w:val="333333"/>
          <w:szCs w:val="28"/>
          <w:shd w:val="clear" w:color="auto" w:fill="FFFFFF"/>
        </w:rPr>
        <w:t> </w:t>
      </w:r>
      <w:r w:rsidRPr="00142291">
        <w:rPr>
          <w:rFonts w:eastAsia="Times New Roman"/>
          <w:color w:val="333333"/>
          <w:szCs w:val="28"/>
          <w:shd w:val="clear" w:color="auto" w:fill="FFFFFF"/>
          <w:lang w:val="ru-RU"/>
        </w:rPr>
        <w:t>обязан обеспечить возможность оплаты товаров (работ, услуг) путем использования национальных платежных инструментов, а также наличных расчетов по выбору потребителя.</w:t>
      </w:r>
      <w:r w:rsidRPr="00142291">
        <w:rPr>
          <w:rFonts w:eastAsia="Times New Roman"/>
          <w:color w:val="333333"/>
          <w:szCs w:val="28"/>
          <w:lang w:val="ru-RU"/>
        </w:rPr>
        <w:t xml:space="preserve"> В силу пункта 1 Указания Банка России от 26 декабря 2006 г. № 1778-У «О признаках платежеспособности и правилах обмена банкнот и монеты Банка России»</w:t>
      </w:r>
      <w:r w:rsidRPr="00142291">
        <w:rPr>
          <w:rFonts w:eastAsia="Times New Roman"/>
          <w:color w:val="333333"/>
          <w:szCs w:val="28"/>
        </w:rPr>
        <w:t> </w:t>
      </w:r>
      <w:r w:rsidRPr="00142291">
        <w:rPr>
          <w:rFonts w:eastAsia="Times New Roman"/>
          <w:color w:val="333333"/>
          <w:szCs w:val="28"/>
          <w:shd w:val="clear" w:color="auto" w:fill="FFFFFF"/>
          <w:lang w:val="ru-RU"/>
        </w:rPr>
        <w:t>платежеспособными являются банкноты и монета Банка России, имеющие силу законного средства наличного платежа на территории Российской Федерации (в том числе изымаемые из обращения), не содержащие признаков подделки, без повреждений или имеющие повреждения следующего характера</w:t>
      </w:r>
      <w:r w:rsidRPr="00142291">
        <w:rPr>
          <w:rFonts w:eastAsia="Times New Roman"/>
          <w:color w:val="333333"/>
          <w:szCs w:val="28"/>
          <w:shd w:val="clear" w:color="auto" w:fill="FFFFFF"/>
        </w:rPr>
        <w:t> </w:t>
      </w:r>
      <w:r w:rsidRPr="00142291">
        <w:rPr>
          <w:rFonts w:eastAsia="Times New Roman"/>
          <w:color w:val="333333"/>
          <w:szCs w:val="28"/>
          <w:shd w:val="clear" w:color="auto" w:fill="FFFFFF"/>
          <w:lang w:val="ru-RU"/>
        </w:rPr>
        <w:t xml:space="preserve"> – банкноты Банка России: загрязненные, изношенные, надорванные; имеющие потертости, небольшие отверстия, проколы, посторонние надписи, пятна, оттиски штампов; утратившие углы, края.</w:t>
      </w:r>
    </w:p>
    <w:p w:rsidR="00142291" w:rsidRPr="00142291" w:rsidRDefault="00142291" w:rsidP="00142291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142291">
        <w:rPr>
          <w:rFonts w:eastAsia="Times New Roman"/>
          <w:color w:val="333333"/>
          <w:szCs w:val="28"/>
          <w:shd w:val="clear" w:color="auto" w:fill="FFFFFF"/>
          <w:lang w:val="ru-RU"/>
        </w:rPr>
        <w:t xml:space="preserve">Таким образом, несмотря на наличие </w:t>
      </w:r>
      <w:proofErr w:type="gramStart"/>
      <w:r w:rsidRPr="00142291">
        <w:rPr>
          <w:rFonts w:eastAsia="Times New Roman"/>
          <w:color w:val="333333"/>
          <w:szCs w:val="28"/>
          <w:shd w:val="clear" w:color="auto" w:fill="FFFFFF"/>
          <w:lang w:val="ru-RU"/>
        </w:rPr>
        <w:t>повреждений,</w:t>
      </w:r>
      <w:r w:rsidRPr="00142291">
        <w:rPr>
          <w:rFonts w:eastAsia="Times New Roman"/>
          <w:color w:val="333333"/>
          <w:szCs w:val="28"/>
          <w:shd w:val="clear" w:color="auto" w:fill="FFFFFF"/>
        </w:rPr>
        <w:t> </w:t>
      </w:r>
      <w:r w:rsidRPr="00142291">
        <w:rPr>
          <w:rFonts w:eastAsia="Times New Roman"/>
          <w:color w:val="333333"/>
          <w:szCs w:val="28"/>
          <w:shd w:val="clear" w:color="auto" w:fill="FFFFFF"/>
          <w:lang w:val="ru-RU"/>
        </w:rPr>
        <w:t xml:space="preserve"> подобные</w:t>
      </w:r>
      <w:proofErr w:type="gramEnd"/>
      <w:r w:rsidRPr="00142291">
        <w:rPr>
          <w:rFonts w:eastAsia="Times New Roman"/>
          <w:color w:val="333333"/>
          <w:szCs w:val="28"/>
          <w:shd w:val="clear" w:color="auto" w:fill="FFFFFF"/>
          <w:lang w:val="ru-RU"/>
        </w:rPr>
        <w:t xml:space="preserve"> денежные знаки являются действительными и платежеспособными, и отказ продавца принимать их будет незаконным.</w:t>
      </w:r>
    </w:p>
    <w:p w:rsidR="00142291" w:rsidRPr="00142291" w:rsidRDefault="00142291" w:rsidP="00142291">
      <w:pPr>
        <w:shd w:val="clear" w:color="auto" w:fill="FFFFFF"/>
        <w:ind w:firstLine="720"/>
        <w:jc w:val="both"/>
        <w:outlineLvl w:val="1"/>
        <w:rPr>
          <w:rFonts w:eastAsia="Times New Roman"/>
          <w:color w:val="333333"/>
          <w:szCs w:val="28"/>
          <w:lang w:val="ru-RU"/>
        </w:rPr>
      </w:pPr>
      <w:r w:rsidRPr="00142291">
        <w:rPr>
          <w:rFonts w:eastAsia="Times New Roman"/>
          <w:color w:val="333333"/>
          <w:szCs w:val="28"/>
          <w:lang w:val="ru-RU"/>
        </w:rPr>
        <w:t>Если же повреждения купюры значительны, но при этом</w:t>
      </w:r>
      <w:r w:rsidRPr="00142291">
        <w:rPr>
          <w:rFonts w:eastAsia="Times New Roman"/>
          <w:color w:val="333333"/>
          <w:szCs w:val="28"/>
        </w:rPr>
        <w:t> </w:t>
      </w:r>
      <w:r w:rsidRPr="00142291">
        <w:rPr>
          <w:rFonts w:eastAsia="Times New Roman"/>
          <w:color w:val="333333"/>
          <w:szCs w:val="28"/>
          <w:lang w:val="ru-RU"/>
        </w:rPr>
        <w:t xml:space="preserve">сохранилось хотя бы 55% от ее площади (то есть она </w:t>
      </w:r>
      <w:proofErr w:type="gramStart"/>
      <w:r w:rsidRPr="00142291">
        <w:rPr>
          <w:rFonts w:eastAsia="Times New Roman"/>
          <w:color w:val="333333"/>
          <w:szCs w:val="28"/>
          <w:lang w:val="ru-RU"/>
        </w:rPr>
        <w:t>идентифицируется)</w:t>
      </w:r>
      <w:r w:rsidRPr="00142291">
        <w:rPr>
          <w:rFonts w:eastAsia="Times New Roman"/>
          <w:color w:val="333333"/>
          <w:szCs w:val="28"/>
        </w:rPr>
        <w:t> </w:t>
      </w:r>
      <w:r w:rsidRPr="00142291">
        <w:rPr>
          <w:rFonts w:eastAsia="Times New Roman"/>
          <w:color w:val="333333"/>
          <w:szCs w:val="28"/>
          <w:lang w:val="ru-RU"/>
        </w:rPr>
        <w:t xml:space="preserve"> возможно</w:t>
      </w:r>
      <w:proofErr w:type="gramEnd"/>
      <w:r w:rsidRPr="00142291">
        <w:rPr>
          <w:rFonts w:eastAsia="Times New Roman"/>
          <w:color w:val="333333"/>
          <w:szCs w:val="28"/>
          <w:lang w:val="ru-RU"/>
        </w:rPr>
        <w:t xml:space="preserve"> совершить ее обмен в любом банке на новую. </w:t>
      </w:r>
      <w:r w:rsidRPr="00142291">
        <w:rPr>
          <w:rFonts w:eastAsia="Times New Roman"/>
          <w:color w:val="333333"/>
          <w:szCs w:val="28"/>
        </w:rPr>
        <w:t> </w:t>
      </w:r>
    </w:p>
    <w:p w:rsidR="00142291" w:rsidRPr="00142291" w:rsidRDefault="00142291" w:rsidP="00142291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142291">
        <w:rPr>
          <w:rFonts w:eastAsia="Times New Roman"/>
          <w:color w:val="333333"/>
          <w:szCs w:val="28"/>
          <w:lang w:val="ru-RU"/>
        </w:rPr>
        <w:t>Обмену подлежат и банкноты, состоящие из двух фрагментов от разных банкнот одного номинала при условии, что они не совпадают по графическому изображению (</w:t>
      </w:r>
      <w:proofErr w:type="gramStart"/>
      <w:r w:rsidRPr="00142291">
        <w:rPr>
          <w:rFonts w:eastAsia="Times New Roman"/>
          <w:color w:val="333333"/>
          <w:szCs w:val="28"/>
          <w:lang w:val="ru-RU"/>
        </w:rPr>
        <w:t>половинки</w:t>
      </w:r>
      <w:r w:rsidRPr="00142291">
        <w:rPr>
          <w:rFonts w:eastAsia="Times New Roman"/>
          <w:color w:val="333333"/>
          <w:szCs w:val="28"/>
        </w:rPr>
        <w:t> </w:t>
      </w:r>
      <w:r w:rsidRPr="00142291">
        <w:rPr>
          <w:rFonts w:eastAsia="Times New Roman"/>
          <w:color w:val="333333"/>
          <w:szCs w:val="28"/>
          <w:lang w:val="ru-RU"/>
        </w:rPr>
        <w:t xml:space="preserve"> разные</w:t>
      </w:r>
      <w:proofErr w:type="gramEnd"/>
      <w:r w:rsidRPr="00142291">
        <w:rPr>
          <w:rFonts w:eastAsia="Times New Roman"/>
          <w:color w:val="333333"/>
          <w:szCs w:val="28"/>
          <w:lang w:val="ru-RU"/>
        </w:rPr>
        <w:t>), и каждый фрагмент сохранил не менее 50 % от первоначальной площади.</w:t>
      </w:r>
    </w:p>
    <w:p w:rsidR="00142291" w:rsidRDefault="00142291" w:rsidP="00142291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 w:rsidRPr="00142291">
        <w:rPr>
          <w:rFonts w:eastAsia="Times New Roman"/>
          <w:color w:val="333333"/>
          <w:szCs w:val="28"/>
          <w:lang w:val="ru-RU"/>
        </w:rPr>
        <w:t xml:space="preserve">Обмениваются также банкноты, изменившие окраску и свечение в ультрафиолетовых лучах, если на них просматривается </w:t>
      </w:r>
      <w:proofErr w:type="gramStart"/>
      <w:r w:rsidRPr="00142291">
        <w:rPr>
          <w:rFonts w:eastAsia="Times New Roman"/>
          <w:color w:val="333333"/>
          <w:szCs w:val="28"/>
          <w:lang w:val="ru-RU"/>
        </w:rPr>
        <w:t>изображение,</w:t>
      </w:r>
      <w:r w:rsidRPr="00142291">
        <w:rPr>
          <w:rFonts w:eastAsia="Times New Roman"/>
          <w:color w:val="333333"/>
          <w:szCs w:val="28"/>
        </w:rPr>
        <w:t> </w:t>
      </w:r>
      <w:r w:rsidRPr="00142291">
        <w:rPr>
          <w:rFonts w:eastAsia="Times New Roman"/>
          <w:color w:val="333333"/>
          <w:szCs w:val="28"/>
          <w:lang w:val="ru-RU"/>
        </w:rPr>
        <w:t xml:space="preserve"> а</w:t>
      </w:r>
      <w:proofErr w:type="gramEnd"/>
      <w:r w:rsidRPr="00142291">
        <w:rPr>
          <w:rFonts w:eastAsia="Times New Roman"/>
          <w:color w:val="333333"/>
          <w:szCs w:val="28"/>
          <w:lang w:val="ru-RU"/>
        </w:rPr>
        <w:t xml:space="preserve"> также имеющие признаки производственного брака.</w:t>
      </w:r>
      <w:bookmarkStart w:id="0" w:name="_GoBack"/>
      <w:bookmarkEnd w:id="0"/>
    </w:p>
    <w:p w:rsidR="00142291" w:rsidRDefault="00142291" w:rsidP="00142291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</w:p>
    <w:p w:rsidR="00142291" w:rsidRPr="00142291" w:rsidRDefault="00142291" w:rsidP="00142291">
      <w:pPr>
        <w:shd w:val="clear" w:color="auto" w:fill="FFFFFF"/>
        <w:jc w:val="both"/>
        <w:rPr>
          <w:rFonts w:eastAsia="Times New Roman"/>
          <w:b/>
          <w:color w:val="333333"/>
          <w:szCs w:val="28"/>
          <w:u w:val="single"/>
          <w:lang w:val="ru-RU"/>
        </w:rPr>
      </w:pPr>
      <w:r w:rsidRPr="00142291">
        <w:rPr>
          <w:rFonts w:eastAsia="Times New Roman"/>
          <w:b/>
          <w:color w:val="333333"/>
          <w:szCs w:val="28"/>
          <w:u w:val="single"/>
          <w:lang w:val="ru-RU"/>
        </w:rPr>
        <w:t>Заместитель прокурора Смоленского района Солдатова Н.А.</w:t>
      </w:r>
    </w:p>
    <w:p w:rsidR="000D1DD7" w:rsidRPr="00142291" w:rsidRDefault="000D1DD7">
      <w:pPr>
        <w:rPr>
          <w:u w:val="single"/>
          <w:lang w:val="ru-RU"/>
        </w:rPr>
      </w:pPr>
    </w:p>
    <w:sectPr w:rsidR="000D1DD7" w:rsidRPr="00142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60"/>
    <w:rsid w:val="000D1DD7"/>
    <w:rsid w:val="00142291"/>
    <w:rsid w:val="0075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F4029-A576-4809-9AC9-010ED29C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68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27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9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2021-12-11T20:58:00Z</dcterms:created>
  <dcterms:modified xsi:type="dcterms:W3CDTF">2021-12-11T21:02:00Z</dcterms:modified>
</cp:coreProperties>
</file>